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B70E8" w:rsidRPr="009B70E8" w:rsidTr="009B70E8">
        <w:trPr>
          <w:tblCellSpacing w:w="0" w:type="dxa"/>
        </w:trPr>
        <w:tc>
          <w:tcPr>
            <w:tcW w:w="3348" w:type="dxa"/>
            <w:shd w:val="clear" w:color="auto" w:fill="FFFFFF"/>
            <w:tcMar>
              <w:top w:w="0" w:type="dxa"/>
              <w:left w:w="108" w:type="dxa"/>
              <w:bottom w:w="0" w:type="dxa"/>
              <w:right w:w="108" w:type="dxa"/>
            </w:tcMa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CHÍNH PHỦ</w:t>
            </w:r>
            <w:r w:rsidRPr="009B70E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CỘNG HÒA XÃ HỘI CHỦ NGHĨA VIỆT NAM</w:t>
            </w:r>
            <w:r w:rsidRPr="009B70E8">
              <w:rPr>
                <w:rFonts w:ascii="Arial" w:eastAsia="Times New Roman" w:hAnsi="Arial" w:cs="Arial"/>
                <w:b/>
                <w:bCs/>
                <w:color w:val="000000"/>
                <w:sz w:val="18"/>
                <w:szCs w:val="18"/>
                <w:lang w:val="vi-VN"/>
              </w:rPr>
              <w:br/>
              <w:t>Độc lập - Tự do - Hạnh phúc</w:t>
            </w:r>
            <w:r w:rsidRPr="009B70E8">
              <w:rPr>
                <w:rFonts w:ascii="Arial" w:eastAsia="Times New Roman" w:hAnsi="Arial" w:cs="Arial"/>
                <w:b/>
                <w:bCs/>
                <w:color w:val="000000"/>
                <w:sz w:val="18"/>
                <w:szCs w:val="18"/>
                <w:lang w:val="vi-VN"/>
              </w:rPr>
              <w:br/>
              <w:t>---------------</w:t>
            </w:r>
          </w:p>
        </w:tc>
      </w:tr>
      <w:tr w:rsidR="009B70E8" w:rsidRPr="009B70E8" w:rsidTr="009B70E8">
        <w:trPr>
          <w:tblCellSpacing w:w="0" w:type="dxa"/>
        </w:trPr>
        <w:tc>
          <w:tcPr>
            <w:tcW w:w="3348" w:type="dxa"/>
            <w:shd w:val="clear" w:color="auto" w:fill="FFFFFF"/>
            <w:tcMar>
              <w:top w:w="0" w:type="dxa"/>
              <w:left w:w="108" w:type="dxa"/>
              <w:bottom w:w="0" w:type="dxa"/>
              <w:right w:w="108" w:type="dxa"/>
            </w:tcMa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Số: </w:t>
            </w:r>
            <w:r w:rsidRPr="009B70E8">
              <w:rPr>
                <w:rFonts w:ascii="Arial" w:eastAsia="Times New Roman" w:hAnsi="Arial" w:cs="Arial"/>
                <w:color w:val="000000"/>
                <w:sz w:val="18"/>
                <w:szCs w:val="18"/>
              </w:rPr>
              <w:t>60/2021/NĐ-CP</w:t>
            </w:r>
          </w:p>
        </w:tc>
        <w:tc>
          <w:tcPr>
            <w:tcW w:w="5508" w:type="dxa"/>
            <w:shd w:val="clear" w:color="auto" w:fill="FFFFFF"/>
            <w:tcMar>
              <w:top w:w="0" w:type="dxa"/>
              <w:left w:w="108" w:type="dxa"/>
              <w:bottom w:w="0" w:type="dxa"/>
              <w:right w:w="108" w:type="dxa"/>
            </w:tcMar>
            <w:hideMark/>
          </w:tcPr>
          <w:p w:rsidR="009B70E8" w:rsidRPr="009B70E8" w:rsidRDefault="009B70E8" w:rsidP="009B70E8">
            <w:pPr>
              <w:spacing w:before="120" w:after="120" w:line="234" w:lineRule="atLeast"/>
              <w:jc w:val="right"/>
              <w:rPr>
                <w:rFonts w:ascii="Arial" w:eastAsia="Times New Roman" w:hAnsi="Arial" w:cs="Arial"/>
                <w:color w:val="000000"/>
                <w:sz w:val="18"/>
                <w:szCs w:val="18"/>
              </w:rPr>
            </w:pPr>
            <w:r w:rsidRPr="009B70E8">
              <w:rPr>
                <w:rFonts w:ascii="Arial" w:eastAsia="Times New Roman" w:hAnsi="Arial" w:cs="Arial"/>
                <w:i/>
                <w:iCs/>
                <w:color w:val="000000"/>
                <w:sz w:val="18"/>
                <w:szCs w:val="18"/>
              </w:rPr>
              <w:t>Hà Nội</w:t>
            </w:r>
            <w:r w:rsidRPr="009B70E8">
              <w:rPr>
                <w:rFonts w:ascii="Arial" w:eastAsia="Times New Roman" w:hAnsi="Arial" w:cs="Arial"/>
                <w:i/>
                <w:iCs/>
                <w:color w:val="000000"/>
                <w:sz w:val="18"/>
                <w:szCs w:val="18"/>
                <w:lang w:val="vi-VN"/>
              </w:rPr>
              <w:t>, ngày </w:t>
            </w:r>
            <w:r w:rsidRPr="009B70E8">
              <w:rPr>
                <w:rFonts w:ascii="Arial" w:eastAsia="Times New Roman" w:hAnsi="Arial" w:cs="Arial"/>
                <w:i/>
                <w:iCs/>
                <w:color w:val="000000"/>
                <w:sz w:val="18"/>
                <w:szCs w:val="18"/>
              </w:rPr>
              <w:t>21</w:t>
            </w:r>
            <w:r w:rsidRPr="009B70E8">
              <w:rPr>
                <w:rFonts w:ascii="Arial" w:eastAsia="Times New Roman" w:hAnsi="Arial" w:cs="Arial"/>
                <w:i/>
                <w:iCs/>
                <w:color w:val="000000"/>
                <w:sz w:val="18"/>
                <w:szCs w:val="18"/>
                <w:lang w:val="vi-VN"/>
              </w:rPr>
              <w:t> tháng </w:t>
            </w:r>
            <w:r w:rsidRPr="009B70E8">
              <w:rPr>
                <w:rFonts w:ascii="Arial" w:eastAsia="Times New Roman" w:hAnsi="Arial" w:cs="Arial"/>
                <w:i/>
                <w:iCs/>
                <w:color w:val="000000"/>
                <w:sz w:val="18"/>
                <w:szCs w:val="18"/>
              </w:rPr>
              <w:t>6</w:t>
            </w:r>
            <w:r w:rsidRPr="009B70E8">
              <w:rPr>
                <w:rFonts w:ascii="Arial" w:eastAsia="Times New Roman" w:hAnsi="Arial" w:cs="Arial"/>
                <w:i/>
                <w:iCs/>
                <w:color w:val="000000"/>
                <w:sz w:val="18"/>
                <w:szCs w:val="18"/>
                <w:lang w:val="vi-VN"/>
              </w:rPr>
              <w:t> năm </w:t>
            </w:r>
            <w:r w:rsidRPr="009B70E8">
              <w:rPr>
                <w:rFonts w:ascii="Arial" w:eastAsia="Times New Roman" w:hAnsi="Arial" w:cs="Arial"/>
                <w:i/>
                <w:iCs/>
                <w:color w:val="000000"/>
                <w:sz w:val="18"/>
                <w:szCs w:val="18"/>
              </w:rPr>
              <w:t>2021</w:t>
            </w:r>
          </w:p>
        </w:tc>
      </w:tr>
    </w:tbl>
    <w:p w:rsidR="009B70E8" w:rsidRPr="009B70E8" w:rsidRDefault="009B70E8" w:rsidP="009B70E8">
      <w:pPr>
        <w:shd w:val="clear" w:color="auto" w:fill="FFFFFF"/>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 </w:t>
      </w:r>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0" w:name="loai_1"/>
      <w:r w:rsidRPr="009B70E8">
        <w:rPr>
          <w:rFonts w:ascii="Arial" w:eastAsia="Times New Roman" w:hAnsi="Arial" w:cs="Arial"/>
          <w:b/>
          <w:bCs/>
          <w:color w:val="000000"/>
          <w:sz w:val="24"/>
          <w:szCs w:val="24"/>
          <w:lang w:val="vi-VN"/>
        </w:rPr>
        <w:t>NGHỊ ĐỊNH</w:t>
      </w:r>
      <w:bookmarkEnd w:id="0"/>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1" w:name="loai_1_name"/>
      <w:r w:rsidRPr="009B70E8">
        <w:rPr>
          <w:rFonts w:ascii="Arial" w:eastAsia="Times New Roman" w:hAnsi="Arial" w:cs="Arial"/>
          <w:color w:val="000000"/>
          <w:sz w:val="18"/>
          <w:szCs w:val="18"/>
          <w:lang w:val="vi-VN"/>
        </w:rPr>
        <w:t>QUY ĐỊNH CƠ CHẾ TỰ CHỦ TÀI CHÍNH CỦA ĐƠN VỊ SỰ NGHIỆP CÔNG LẬP</w:t>
      </w:r>
      <w:bookmarkEnd w:id="1"/>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Căn cứ Luật Ngân sách nhà nước ngày 25 tháng 6 năm 2015;</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Căn cứ Luật Đầu tư công ngày 13 tháng 6 năm 2019;</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Căn cứ Luật Giá ngày 20 tháng 6 năm 2012;</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Căn cứ Luật Quản lý, sử dụng tài sản công ngày 21 tháng 6 năm 2017;</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Căn cứ Luật Phí và lệ phí ngày 25 tháng 11 năm 2015;</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Theo đề nghị của Bộ trưởng Bộ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i/>
          <w:iCs/>
          <w:color w:val="000000"/>
          <w:sz w:val="18"/>
          <w:szCs w:val="18"/>
          <w:lang w:val="vi-VN"/>
        </w:rPr>
        <w:t>Chính phủ ban hành Nghị định quy định cơ chế tự chủ tài chính của đơn vị sự nghiệp công lập.</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 w:name="chuong_1"/>
      <w:r w:rsidRPr="009B70E8">
        <w:rPr>
          <w:rFonts w:ascii="Arial" w:eastAsia="Times New Roman" w:hAnsi="Arial" w:cs="Arial"/>
          <w:b/>
          <w:bCs/>
          <w:color w:val="000000"/>
          <w:sz w:val="18"/>
          <w:szCs w:val="18"/>
          <w:lang w:val="vi-VN"/>
        </w:rPr>
        <w:t>Chương I</w:t>
      </w:r>
      <w:bookmarkEnd w:id="2"/>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3" w:name="chuong_1_name"/>
      <w:r w:rsidRPr="009B70E8">
        <w:rPr>
          <w:rFonts w:ascii="Arial" w:eastAsia="Times New Roman" w:hAnsi="Arial" w:cs="Arial"/>
          <w:b/>
          <w:bCs/>
          <w:color w:val="000000"/>
          <w:sz w:val="24"/>
          <w:szCs w:val="24"/>
          <w:lang w:val="vi-VN"/>
        </w:rPr>
        <w:t>NHỮNG QUY ĐỊNH CHUNG</w:t>
      </w:r>
      <w:bookmarkEnd w:id="3"/>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4" w:name="dieu_1"/>
      <w:r w:rsidRPr="009B70E8">
        <w:rPr>
          <w:rFonts w:ascii="Arial" w:eastAsia="Times New Roman" w:hAnsi="Arial" w:cs="Arial"/>
          <w:b/>
          <w:bCs/>
          <w:color w:val="000000"/>
          <w:sz w:val="18"/>
          <w:szCs w:val="18"/>
          <w:lang w:val="vi-VN"/>
        </w:rPr>
        <w:t>Điều 1. Phạm vi điều chỉnh</w:t>
      </w:r>
      <w:bookmarkEnd w:id="4"/>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Nghị định này quy định về cơ chế tự chủ tài chính của đơn vị sự nghiệp công lập trong các lĩnh vực: giáo dục đào tạo; giáo dục nghề nghiệp; y tế - dân số; văn hóa, thể thao và du lịch; thông tin và truyền thông; khoa học và công nghệ; các hoạt động kinh tế và lĩnh vực khác.</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 w:name="dieu_2"/>
      <w:r w:rsidRPr="009B70E8">
        <w:rPr>
          <w:rFonts w:ascii="Arial" w:eastAsia="Times New Roman" w:hAnsi="Arial" w:cs="Arial"/>
          <w:b/>
          <w:bCs/>
          <w:color w:val="000000"/>
          <w:sz w:val="18"/>
          <w:szCs w:val="18"/>
          <w:lang w:val="vi-VN"/>
        </w:rPr>
        <w:t>Điều 2. Đối tượng áp dụng</w:t>
      </w:r>
      <w:bookmarkEnd w:id="5"/>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lập do cơ quan có thẩm quyền của Nhà nước thành lập theo quy định của pháp luật, có tư cách pháp nhân, có con dấu, tài khoản riêng theo quy định của pháp luật, cung cấp dịch vụ sự nghiệp công hoặc phục vụ quản lý nhà nước (sau đây gọi là đơn vị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sự nghiệp công trực thuộc Bộ Quốc phòng, Bộ Công an, Đài Truyền hình Việt Nam, Đài Tiếng nói Việt Nam, Thông tấn xã Việt Nam; đơn vị sự nghiệp công thuộc đơn vị sự nghiệp công thực hiện theo quy định của Nghị định này và quy định pháp luật khác có liên quan.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Đơn vị sự nghiệp công thuộc tổ chức chính trị, tổ chức chính trị - xã hội được áp dụng quy định tại Nghị định này và các quy định của Đảng và của pháp luật khác có liên quan.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Đơn vị sự nghiệp công được thành lập theo Hiệp định và cam kết giữa Chính phủ Việt Nam với Chính phủ các nước hoặc tổ chức quốc tế thực hiện cơ chế tài chính theo cam kết, Điều ước quốc tế hoặc Quyết định đặc thù do Thủ tướng Chính phủ ban hành.</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 w:name="dieu_3"/>
      <w:r w:rsidRPr="009B70E8">
        <w:rPr>
          <w:rFonts w:ascii="Arial" w:eastAsia="Times New Roman" w:hAnsi="Arial" w:cs="Arial"/>
          <w:b/>
          <w:bCs/>
          <w:color w:val="000000"/>
          <w:sz w:val="18"/>
          <w:szCs w:val="18"/>
          <w:lang w:val="vi-VN"/>
        </w:rPr>
        <w:t>Điều 3. Giải thích từ ngữ</w:t>
      </w:r>
      <w:bookmarkEnd w:id="6"/>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Trong Nghị định này, các từ ngữ dưới đây được hiểu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“Cơ chế tự chủ tài chính của đơn vị sự nghiệp công” là các quy định về quyền tự chủ, tự chịu trách nhiệm trong việc thực hiện quy định về danh mục sự nghiệp công; giá, phí và lộ trình tính giá dịch vụ sự nghiệp công; phân loại mức độ tự chủ tài chính; tự chủ sử dụng nguồn tài chính; tự chủ trong hoạt động liên doanh, liên kết; quản lý, sử dụng tài sản công và các quy định khác có liên quan.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 xml:space="preserve">“Dịch vụ sự nghiệp công” là dịch vụ sự nghiệp trong các lĩnh vực giáo dục đào tạo; giáo dục nghề nghiệp; y tế - dân số; văn hóa, thể thao và du lịch; thông tin và truyền thông; khoa học và công nghệ; các hoạt động kinh tế và lĩnh </w:t>
      </w:r>
      <w:r w:rsidRPr="009B70E8">
        <w:rPr>
          <w:rFonts w:ascii="Arial" w:eastAsia="Times New Roman" w:hAnsi="Arial" w:cs="Arial"/>
          <w:color w:val="000000"/>
          <w:sz w:val="18"/>
          <w:szCs w:val="18"/>
          <w:lang w:val="vi-VN"/>
        </w:rPr>
        <w:lastRenderedPageBreak/>
        <w:t>vực khác (gồm: nông nghiệp và phát triển nông thôn, tài nguyên và môi trường, giao thông vận tải, công thương, xây dựng, tư pháp, lao động thương binh và xã hội, sự nghiệp khác).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“Dịch vụ sự nghiệp công sử dụng ngân sách nhà nước” là dịch vụ sự nghiệp công cơ bản, thiết yếu và dịch vụ sự nghiệp công mang tính đặc thù của một số ngành, lĩnh vực thuộc danh mục do cấp có thẩm quyền ban hành, được Nhà nước bảo đảm kinh phí hoặc hỗ trợ kinh phí để thực hiện.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“Dịch vụ sự nghiệp công không sử dụng ngân sách nhà nước” là dịch vụ sự nghiệp công được thực hiện theo phương thức xã hội hóa; giá dịch vụ sự nghiệp công theo cơ chế thị trường do đơn vị tự định giá hoặc do Nhà nước định giá theo quy định của pháp luật về giá hoặc pháp luật chuyên ngành khác có liên quan, bù đắp đủ chi phí và có tích lũy hợp lý cho đơn vị cung cấp; Nhà nước không hỗ trợ chi phí.</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7" w:name="dieu_4"/>
      <w:r w:rsidRPr="009B70E8">
        <w:rPr>
          <w:rFonts w:ascii="Arial" w:eastAsia="Times New Roman" w:hAnsi="Arial" w:cs="Arial"/>
          <w:b/>
          <w:bCs/>
          <w:color w:val="000000"/>
          <w:sz w:val="18"/>
          <w:szCs w:val="18"/>
          <w:lang w:val="vi-VN"/>
        </w:rPr>
        <w:t>Điều 4. Dịch vụ sự nghiệp công sử dụng ngân sách nhà nước</w:t>
      </w:r>
      <w:bookmarkEnd w:id="7"/>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Ngân sách nhà nước chuyển từ hỗ trợ cho các đơn vị sự nghiệp công sang hỗ trợ trực tiếp cho đối tượng người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Việc bố trí ngân sách nhà nước để thực hiện các dịch vụ sự nghiệp công sử dụng ngân sách nhà nước thực hiện theo phân cấp hiện hành của pháp luật về ngân sách nhà nước, phù hợp với khả năng cân đối của ngân sách nhà nước và lộ trình điều chỉnh tính đủ các chi phí hình thành giá dịch vụ theo quy định của cơ quan có thẩm quyền.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Danh mục dịch vụ sự nghiệp công sử dụng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Các dịch vụ công cơ bản, thiết yếu theo quy định của pháp luật chuyên ngành và pháp luật về ngân sách nhà nước, gồm: Các dịch vụ giáo dục mầm non, giáo dục phổ thông; y tế dự phòng, y tế cơ sở, bệnh viện ở vùng khó khăn, biên giới, hải đảo; khám, chữa các bệnh phong, lao, tâm thần; nghiên cứu khoa học cơ bản; văn hóa, nghệ thuật dân gian truyền thống, đào tạo huấn luyện vận động viên, huấn luyện viên thể thao quốc gia; chăm sóc người có công và bảo trợ xã hội và các dịch vụ thuộc danh mục dịch vụ sự nghiệp công sử dụng ngân sách nhà nước theo các lĩnh vực quy định tại Phụ lục I ban hành kèm theo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Các bộ, cơ quan ngang bộ, cơ quan thuộc Chính phủ (sau đây gọi là các bộ, cơ quan trung ương); Ủy ban nhân dân tỉnh, thành phố trực thuộc trung ương (sau đây gọi là Ủy ban nhân dân cấp tỉnh) tiếp tục thực hiện danh mục dịch vụ sự nghiệp công sử dụng ngân sách nhà nước đã được cấp có thẩm quyền ban hành trong trường hợp danh mục hiện hành phù hợp với quy định tại điểm a khoản này; đồng thời, rà soát để sửa đổi, bổ sung cho phù hợp.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Thẩm quyền sửa đổi, bổ sung hoặc ban hành danh mục chi tiết dịch vụ sự nghiệp công sử dụng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quy định của pháp luật chuyên ngành và quy định tại Nghị định này, các bộ, cơ quan trung ương, Ủy ban nhân dân cấp tỉnh thực hiện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Các bộ, cơ quan trung ương chủ trì, phối hợp với Bộ Tài chính và các cơ quan có liên quan trình Thủ tướng Chính phủ quyết định sửa đổi, bổ sung hoặc ban hành danh mục dịch vụ sự nghiệp công sử dụng ngân sách nhà nước thuộc phạm vi quản lý;</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Cơ quan chuyên môn thuộc Ủy ban nhân dân cấp tỉnh báo cáo Ủy ban nhân dân cấp tỉnh để trình Hội đồng nhân dân cấp tỉnh sửa đổi, bổ sung hoặc ban hành danh mục dịch vụ sự nghiệp công sử dụng ngân sách nhà nước theo phân cấp thuộc phạm vi quản lý của địa phương và phù hợp với khả năng ngân sách của địa phương, gửi Bộ Tài chính và các Bộ quản lý ngành, lĩnh vực để giám sát trong quá trình thực hiện.</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8" w:name="dieu_5"/>
      <w:r w:rsidRPr="009B70E8">
        <w:rPr>
          <w:rFonts w:ascii="Arial" w:eastAsia="Times New Roman" w:hAnsi="Arial" w:cs="Arial"/>
          <w:b/>
          <w:bCs/>
          <w:color w:val="000000"/>
          <w:sz w:val="18"/>
          <w:szCs w:val="18"/>
          <w:lang w:val="vi-VN"/>
        </w:rPr>
        <w:t>Điều 5. Giá, phí dịch vụ sự nghiệp công sử dụng ngân sách nhà </w:t>
      </w:r>
      <w:r w:rsidRPr="009B70E8">
        <w:rPr>
          <w:rFonts w:ascii="Arial" w:eastAsia="Times New Roman" w:hAnsi="Arial" w:cs="Arial"/>
          <w:b/>
          <w:bCs/>
          <w:color w:val="000000"/>
          <w:sz w:val="18"/>
          <w:szCs w:val="18"/>
        </w:rPr>
        <w:t>nước</w:t>
      </w:r>
      <w:bookmarkEnd w:id="8"/>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Giá dịch vụ sự nghiệp công sử dụng ngân sách nhà nước được xác định theo quy định của pháp luật về giá, định mức kinh tế-kỹ thuật, định mức chi phí do cơ quan có thẩm quyền ban hành và lộ trình tính giá dịch vụ sự nghiệp công sử dụng ngân sách nhà nước quy định tại khoản 3 Điều này, trong đó: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 xml:space="preserve">Chi phí tiền lương trong giá dịch vụ sự nghiệp công tính theo mức lương cơ sở, hệ số tiền lương ngạch, bậc, chức vụ, các khoản đóng góp theo tiền lương và các khoản phụ cấp lương theo chế độ quy định đối với đơn vị sự nghiệp công hoặc tính theo mức lương theo vị trí việc làm, chức danh, chức vụ và các khoản đóng góp theo tiền lương theo </w:t>
      </w:r>
      <w:r w:rsidRPr="009B70E8">
        <w:rPr>
          <w:rFonts w:ascii="Arial" w:eastAsia="Times New Roman" w:hAnsi="Arial" w:cs="Arial"/>
          <w:color w:val="000000"/>
          <w:sz w:val="18"/>
          <w:szCs w:val="18"/>
          <w:lang w:val="vi-VN"/>
        </w:rPr>
        <w:lastRenderedPageBreak/>
        <w:t>quy định của Nhà nước; định mức lao động do các bộ, cơ quan trung ương, Ủy ban nhân dân cấp tỉnh ban hành theo thẩm quyền.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Trích khấu hao tài sản cố định theo quy định pháp luật về quản lý, sử dụng tài sản công và lộ trình kết cấu chi phí khấu hao vào giá dịch vụ sự nghiệp công do cấp có thẩm quyền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Trường hợp cơ quan có thẩm quyền chưa ban hành định mức kinh tế - kỹ thuật, định mức chi phí, giá dịch vụ sự nghiệp công sử dụng ngân sách nhà nước được xác định theo quy định của pháp luật về giá hoặc mức bình quân chi phí hợp lý, hợp lệ thực hiện của 03 năm trước liền kề.</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Lộ trình tính giá dịch vụ sự nghiệp công sử dụng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Đến hết năm 2021, cơ bản hoàn thành lộ trình tính giá dịch vụ sự nghiệp công (tính đủ chi phí tiền lương, chi phí trực tiếp, chi phí quản lý và khấu hao tài sản cố định, chi phí khác theo quy định của pháp luật về giá). Trường hợp do khó khăn khách quan cần xây dựng lộ trình khác, các bộ, cơ quan trung ương, Ủy ban nhân dân cấp tỉnh chủ trì, trình Thủ tướng Chính phủ xem xét, quyết định, sau khi có ý kiến thẩm định của Bộ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Riêng đối với giá dịch vụ khám bệnh, chữa bệnh tại cơ sở khám bệnh, chữa bệnh công lập; giá dịch vụ giáo dục đào tạo và giáo dục nghề nghiệp tại cơ sở giáo dục đào tạo, giáo dục nghề nghiệp công lập: Trường hợp không thực hiện được lộ trình quy định tại điểm a khoản này, Bộ Y tế, Bộ Giáo dục và Đào tạo, Bộ Lao động - Thương binh và Xã hội chủ trì, báo cáo Thủ tướng Chính phủ trình cấp có thẩm quyền xem xét, quyết định, sau khi có ý kiến thẩm định của Bộ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Đối với dịch vụ sự nghiệp công đang được Nhà nước đặt hàng theo giá tính đủ chi phí thì tiếp tục thực hiện theo giá tính đủ chi phí.</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Phương pháp định giá và cơ quan có thẩm quyền định giá dịch vụ sự nghiệp công sử dụng ngân sách nhà nước thực hiện theo quy định pháp luật về giá.</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quy định pháp luật về giá và lộ trình tính giá dịch vụ sự nghiệp công quy định tại khoản 1, khoản 2 và khoản 3 Điều này, căn cứ khả năng cân đối ngân sách nhà n</w:t>
      </w:r>
      <w:r w:rsidRPr="009B70E8">
        <w:rPr>
          <w:rFonts w:ascii="Arial" w:eastAsia="Times New Roman" w:hAnsi="Arial" w:cs="Arial"/>
          <w:color w:val="000000"/>
          <w:sz w:val="18"/>
          <w:szCs w:val="18"/>
        </w:rPr>
        <w:t>ư</w:t>
      </w:r>
      <w:r w:rsidRPr="009B70E8">
        <w:rPr>
          <w:rFonts w:ascii="Arial" w:eastAsia="Times New Roman" w:hAnsi="Arial" w:cs="Arial"/>
          <w:color w:val="000000"/>
          <w:sz w:val="18"/>
          <w:szCs w:val="18"/>
          <w:lang w:val="vi-VN"/>
        </w:rPr>
        <w:t>ớc và mặt bằng giá thị trường, tình hình kinh tế - xã hội trong từng thời kỳ, các bộ, cơ quan trung ương, Ủy ban nhân dân cấp tỉnh quy định cụ thể giá dịch vụ sự nghiệp công theo thẩm quyền hoặc trình cấp có thẩm quyền ban hành.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Đơn vị sự nghiệp công quyết định mức giá cụ thể cho từng loại dịch vụ đảm bảo trong phạm vi khung giá, mức giá dịch vụ sự nghiệp công do cơ quan nhà nước có thẩm quyền quy định. Trường hợp cơ quan nhà nước có thẩm quyền quy định cụ thể giá dịch vụ sự nghiệp công, đơn vị sự nghiệp công thực hiện thu theo mức giá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Phí dịch vụ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sự nghiệp công thuộc danh mục thu phí thực hiện theo quy định pháp luật về phí và lệ phí. Đơn vị sự nghiệp công thu phí theo mức thu do cơ quan nhà nước có thẩm quyền quy định.</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9" w:name="dieu_6"/>
      <w:r w:rsidRPr="009B70E8">
        <w:rPr>
          <w:rFonts w:ascii="Arial" w:eastAsia="Times New Roman" w:hAnsi="Arial" w:cs="Arial"/>
          <w:b/>
          <w:bCs/>
          <w:color w:val="000000"/>
          <w:sz w:val="18"/>
          <w:szCs w:val="18"/>
          <w:lang w:val="vi-VN"/>
        </w:rPr>
        <w:t>Điều 6. Dịch vụ sự nghiệp công không sử dụng ngân sách nhà nước</w:t>
      </w:r>
      <w:bookmarkEnd w:id="9"/>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Dịch vụ sự nghiệp công không sử dụng ngân sách nhà nước gồm: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Dịch vụ không thuộc danh mục dịch vụ sự nghiệp công sử dụng ngân sách nhà nước quy định tại Điều 4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Dịch vụ do đơn vị sự nghiệp công cung cấp từ hoạt động sản xuất kinh doanh, liên doanh liên kết phù hợp với lĩnh vực chuyên môn của đơn vị để đáp ứng nhu cầu của xã hội theo quy định của pháp luật có liên quan.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sự nghiệp công được tự chủ sử dụng tài sản và các nguồn lực ở đơn vị để cung cấp dịch vụ sự nghiệp công không sử dụng ngân sách nhà nước, phù hợp với lĩnh vực chuyên môn được cấp có thẩm quyền giao theo nguyên tắc: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Thực hiện theo đúng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Được quyết định giá dịch vụ bảo đảm bù đắp chi phí và có tích lũy hợp lý; trường hợp dịch vụ thuộc danh mục hàng hóa, dịch vụ do Nhà nước định giá thì thực hiện theo mức giá cụ thể, khung giá do cơ quan có thẩm quyền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3. </w:t>
      </w:r>
      <w:r w:rsidRPr="009B70E8">
        <w:rPr>
          <w:rFonts w:ascii="Arial" w:eastAsia="Times New Roman" w:hAnsi="Arial" w:cs="Arial"/>
          <w:color w:val="000000"/>
          <w:sz w:val="18"/>
          <w:szCs w:val="18"/>
          <w:lang w:val="vi-VN"/>
        </w:rPr>
        <w:t>Đơn vị sự nghiệp công được tự chủ quyết định các khoản chi để cung cấp dịch vụ sự nghiệp công đảm bảo tính hợp lý, hợp lệ và phải quy định trong quy chế chi tiêu nội bộ; phải tổ chức công tác kế toán theo đúng quy định của pháp luật về kế toán; mở sổ sách kế toán, sử dụng, quản lý chứng từ, tổ chức hạch toán, theo dõi riêng đảm bảo ghi nhận đầy đủ, chính xác doanh thu và phân bổ đầy đủ, chính xác chi phí đối với từng hoạt động; phải đăng ký, kê khai, nộp đủ thuế và các khoản thu ngân sách khác (nếu có) theo quy định của pháp luật; thực hiện chế độ kiểm toán nội bộ đầy đủ, định kỳ; thực hiện chế độ báo cáo tài chính đúng, kịp thời với các cơ quan quản lý cấp trên và các cơ quan có liên quan theo quy định. Thủ trưởng đơn vị sự nghiệp công chịu trách nhiệm về hiệu quả quản lý, sử dụng tài sản công, đất đai được Nhà nước giao quản lý, sử dụng; nguồn tài chính tại đơn vị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Trường hợp hoạt động dịch vụ sự nghiệp công không sử dụng ngân sách nhà nước có chênh lệch thu nhỏ hơn chi, đơn vị phải tính toán bù đắp khoản thiếu hụt bằng các nguồn kinh phí hợp pháp của đơn vị, ngân sách nhà nước không cấp bù.</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0" w:name="dieu_7"/>
      <w:r w:rsidRPr="009B70E8">
        <w:rPr>
          <w:rFonts w:ascii="Arial" w:eastAsia="Times New Roman" w:hAnsi="Arial" w:cs="Arial"/>
          <w:b/>
          <w:bCs/>
          <w:color w:val="000000"/>
          <w:sz w:val="18"/>
          <w:szCs w:val="18"/>
          <w:lang w:val="vi-VN"/>
        </w:rPr>
        <w:t>Điều 7. Quản lý, sử dụng vốn đầu tư công</w:t>
      </w:r>
      <w:bookmarkEnd w:id="10"/>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thực hiện quản lý, sử dụng vốn đầu tư công theo quy định của pháp luật về đầu tư công và pháp luật có liên quan.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Thẩm quyền thẩm định, phê duyệt và giao kế hoạch đầu tư trung hạn, hằng năm cho đơn vị sự nghiệp công thực hiện theo quy định của pháp luật về đầu tư công và pháp luật có liên quan.</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1" w:name="dieu_8"/>
      <w:r w:rsidRPr="009B70E8">
        <w:rPr>
          <w:rFonts w:ascii="Arial" w:eastAsia="Times New Roman" w:hAnsi="Arial" w:cs="Arial"/>
          <w:b/>
          <w:bCs/>
          <w:color w:val="000000"/>
          <w:sz w:val="18"/>
          <w:szCs w:val="18"/>
          <w:lang w:val="vi-VN"/>
        </w:rPr>
        <w:t>Điều 8. Quản lý, sử dụng tài sản công</w:t>
      </w:r>
      <w:bookmarkEnd w:id="11"/>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có trách nhiệm quản lý, sử dụng và áp dụng tiêu chuẩn, định mức sử dụng tài sản công theo quy định của pháp luật về quản lý, sử dụng tài sản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sự nghiệp công phải trích khấu hao và tính hao mòn tài sản cố định theo quy định của pháp luật về quản lý, sử dụng tài sản công, số tiền trích khấu hao tài sản cố định được bổ sung Quỹ phát triển hoạt động sự nghiệp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Đối với tài sản cố định được đầu tư, mua sắm từ nguồn vốn vay, vốn huy động, số tiền trích khấu hao tài sản cố định được dùng để trả nợ; số tiền trích khấu hao tài sản cố định còn lại sau khi trả nợ được bổ sung Quỹ phát triển hoạt động sự nghiệp của đơn vị; trường hợp số tiền trích khấu hao tài sản cố định không đủ trả nợ, đơn vị được dùng Quỹ phát triển hoạt động sự nghiệp để trả nợ.</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Tài sản được hình thành từ nguồn Quỹ phát triển hoạt động sự nghiệp và các nguồn tài chính hợp pháp của đơn vị sự nghiệp công là tài sản, vốn của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Thủ trưởng đơn vị sự nghiệp công có trách nhiệm căn cứ quy định pháp luật về quản lý, sử dụng tài sản công và quy định quản lý tài chính tại Nghị định này để ban hành Quy chế quản lý, sử dụng tài sản công thuộc phạm vi quản lý.</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2" w:name="dieu_9"/>
      <w:r w:rsidRPr="009B70E8">
        <w:rPr>
          <w:rFonts w:ascii="Arial" w:eastAsia="Times New Roman" w:hAnsi="Arial" w:cs="Arial"/>
          <w:b/>
          <w:bCs/>
          <w:color w:val="000000"/>
          <w:sz w:val="18"/>
          <w:szCs w:val="18"/>
          <w:lang w:val="vi-VN"/>
        </w:rPr>
        <w:t>Điều 9. Phân loại mức tự chủ tài chính của đơn vị sự nghiệp công</w:t>
      </w:r>
      <w:bookmarkEnd w:id="12"/>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tự bảo đảm chi thường xuyên và chi đầu tư (sau đây gọi là đơn vị nhóm 1) là đơn vị đáp ứng một trong các điều kiện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Đơn vị có mức tự bảo đảm kinh phí chi thường xuyên xác định theo phương án quy định tại Điều 10 Nghị định này bằng hoặc lớn hơn 100%; có mức tự bảo đảm chi đầu tư bằng hoặc lớn hơn mức trích khấu hao và hao mòn tài sản cố định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Mức tự bảo đảm chi đầu tư được xác định bao gồm các nguồn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Số dự kiến trích lập Quỹ phát triển hoạt động sự nghiệp trong năm kế hoạch hoặc của bình quân 05 năm trước liền k</w:t>
      </w:r>
      <w:r w:rsidRPr="009B70E8">
        <w:rPr>
          <w:rFonts w:ascii="Arial" w:eastAsia="Times New Roman" w:hAnsi="Arial" w:cs="Arial"/>
          <w:color w:val="000000"/>
          <w:sz w:val="18"/>
          <w:szCs w:val="18"/>
        </w:rPr>
        <w:t>ề</w:t>
      </w:r>
      <w:r w:rsidRPr="009B70E8">
        <w:rPr>
          <w:rFonts w:ascii="Arial" w:eastAsia="Times New Roman" w:hAnsi="Arial" w:cs="Arial"/>
          <w:color w:val="000000"/>
          <w:sz w:val="18"/>
          <w:szCs w:val="18"/>
          <w:lang w:val="vi-VN"/>
        </w:rPr>
        <w: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Số thu phí được để lại để chi thường xuyên không giao tự chủ theo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cung cấp các dịch vụ sự nghiệp công không sử dụng ngân sách nhà nước, giá dịch vụ sự nghiệp công xác định theo cơ chế thị trường, có tính đủ khấu hao tài sản cố định và có tích lũy dành chi đầu tư.</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sự nghiệp công tự bảo đảm chi thường xuyên (sau đây gọi là đơn vị nhóm 2) là đơn vị đáp ứng một trong các điều kiện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a) </w:t>
      </w:r>
      <w:r w:rsidRPr="009B70E8">
        <w:rPr>
          <w:rFonts w:ascii="Arial" w:eastAsia="Times New Roman" w:hAnsi="Arial" w:cs="Arial"/>
          <w:color w:val="000000"/>
          <w:sz w:val="18"/>
          <w:szCs w:val="18"/>
          <w:lang w:val="vi-VN"/>
        </w:rPr>
        <w:t>Đơn vị có mức tự bảo đảm kinh phí chi thường xuyên xác định theo phương án quy định tại Điều 10 Nghị định này bằng hoặc lớn hơn 100% và chưa tự bảo đảm chi đầu tư từ nguồn Quỹ phát triển hoạt động sự nghiệp, nguồn thu phí được để lại chi theo quy định của pháp luật về phí và lệ phí, các nguồn tài chính hợp pháp khác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thực hiện cung cấp dịch vụ sự nghiệp công thuộc danh mục dịch vụ sự nghiệp công sử dụng ngân sách nhà nước, được Nhà nước đặt hàng hoặc đấu thầu cung cấp dịch vụ sự nghiệp công theo giá tính đủ chi phí (không bao gồm khấu hao tài sản cố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Đơn vị sự nghiệp công tự bảo đảm một phần chi thường xuyên (sau đây gọi là đơn vị nhóm 3) là đơn vị có mức tự bảo đảm kinh phí chi thường xuyên xác định theo phương án quy định tại Điều 10 Nghị định này từ 10% đến dưới 100%, được Nhà nước đặt hàng hoặc đấu thầu cung cấp dịch vụ sự nghiệp công theo giá chưa tính đủ chi phí và được phân loại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Đơn vị tự bảo đảm từ 70% đến dưới 100%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tự bảo đảm từ 30% đến dưới 70%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Đơn vị tự bảo đảm từ 10% đến dưới 30%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Đơn vị sự nghiệp công do Nhà nước bảo đảm chi thường xuyên (sau đây gọi là đơn vị nhóm 4) gồm: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a) Đơn vị sự nghiệp công có mức tự bảo đảm chi phí hoạt động thường xuyên xác định theo phương án quy định tại Điều 10 Nghị định này dưới 10%;</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b) Đơn vị sự nghiệp công không có nguồn thu sự nghiệp.</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3" w:name="dieu_10"/>
      <w:r w:rsidRPr="009B70E8">
        <w:rPr>
          <w:rFonts w:ascii="Arial" w:eastAsia="Times New Roman" w:hAnsi="Arial" w:cs="Arial"/>
          <w:b/>
          <w:bCs/>
          <w:color w:val="000000"/>
          <w:sz w:val="18"/>
          <w:szCs w:val="18"/>
          <w:lang w:val="vi-VN"/>
        </w:rPr>
        <w:t>Điều 10. Xác định mức tự bảo đảm chi thường xuyên</w:t>
      </w:r>
      <w:bookmarkEnd w:id="13"/>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Công thức xác định</w:t>
      </w:r>
    </w:p>
    <w:tbl>
      <w:tblPr>
        <w:tblW w:w="3950" w:type="pct"/>
        <w:tblCellSpacing w:w="0" w:type="dxa"/>
        <w:shd w:val="clear" w:color="auto" w:fill="FFFFFF"/>
        <w:tblCellMar>
          <w:left w:w="0" w:type="dxa"/>
          <w:right w:w="0" w:type="dxa"/>
        </w:tblCellMar>
        <w:tblLook w:val="04A0" w:firstRow="1" w:lastRow="0" w:firstColumn="1" w:lastColumn="0" w:noHBand="0" w:noVBand="1"/>
      </w:tblPr>
      <w:tblGrid>
        <w:gridCol w:w="3582"/>
        <w:gridCol w:w="534"/>
        <w:gridCol w:w="915"/>
        <w:gridCol w:w="2363"/>
      </w:tblGrid>
      <w:tr w:rsidR="009B70E8" w:rsidRPr="009B70E8" w:rsidTr="009B70E8">
        <w:trPr>
          <w:tblCellSpacing w:w="0" w:type="dxa"/>
        </w:trPr>
        <w:tc>
          <w:tcPr>
            <w:tcW w:w="2350" w:type="pct"/>
            <w:vMerge w:val="restart"/>
            <w:shd w:val="clear" w:color="auto" w:fill="FFFFFF"/>
            <w:vAlign w:val="center"/>
            <w:hideMark/>
          </w:tcPr>
          <w:p w:rsidR="009B70E8" w:rsidRPr="009B70E8" w:rsidRDefault="009B70E8" w:rsidP="009B70E8">
            <w:pPr>
              <w:spacing w:before="120" w:after="120" w:line="234" w:lineRule="atLeast"/>
              <w:jc w:val="righ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Mức tự bảo đảm chi thường xuyên (%)</w:t>
            </w:r>
          </w:p>
        </w:tc>
        <w:tc>
          <w:tcPr>
            <w:tcW w:w="350" w:type="pct"/>
            <w:vMerge w:val="restart"/>
            <w:shd w:val="clear" w:color="auto" w:fill="FFFFFF"/>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w:t>
            </w:r>
          </w:p>
        </w:tc>
        <w:tc>
          <w:tcPr>
            <w:tcW w:w="600" w:type="pct"/>
            <w:tcBorders>
              <w:top w:val="nil"/>
              <w:left w:val="nil"/>
              <w:bottom w:val="single" w:sz="8" w:space="0" w:color="auto"/>
              <w:right w:val="nil"/>
            </w:tcBorders>
            <w:shd w:val="clear" w:color="auto" w:fill="FFFFFF"/>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A</w:t>
            </w:r>
          </w:p>
        </w:tc>
        <w:tc>
          <w:tcPr>
            <w:tcW w:w="1550" w:type="pct"/>
            <w:vMerge w:val="restart"/>
            <w:shd w:val="clear" w:color="auto" w:fill="FFFFFF"/>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x</w:t>
            </w:r>
            <w:r w:rsidRPr="009B70E8">
              <w:rPr>
                <w:rFonts w:ascii="Arial" w:eastAsia="Times New Roman" w:hAnsi="Arial" w:cs="Arial"/>
                <w:color w:val="000000"/>
                <w:sz w:val="18"/>
                <w:szCs w:val="18"/>
                <w:lang w:val="vi-VN"/>
              </w:rPr>
              <w:t> 100%</w:t>
            </w:r>
          </w:p>
        </w:tc>
      </w:tr>
      <w:tr w:rsidR="009B70E8" w:rsidRPr="009B70E8" w:rsidTr="009B70E8">
        <w:trPr>
          <w:tblCellSpacing w:w="0" w:type="dxa"/>
        </w:trPr>
        <w:tc>
          <w:tcPr>
            <w:tcW w:w="0" w:type="auto"/>
            <w:vMerge/>
            <w:shd w:val="clear" w:color="auto" w:fill="FFFFFF"/>
            <w:vAlign w:val="center"/>
            <w:hideMark/>
          </w:tcPr>
          <w:p w:rsidR="009B70E8" w:rsidRPr="009B70E8" w:rsidRDefault="009B70E8" w:rsidP="009B70E8">
            <w:pPr>
              <w:spacing w:after="0" w:line="240" w:lineRule="auto"/>
              <w:rPr>
                <w:rFonts w:ascii="Arial" w:eastAsia="Times New Roman" w:hAnsi="Arial" w:cs="Arial"/>
                <w:color w:val="000000"/>
                <w:sz w:val="18"/>
                <w:szCs w:val="18"/>
              </w:rPr>
            </w:pPr>
          </w:p>
        </w:tc>
        <w:tc>
          <w:tcPr>
            <w:tcW w:w="0" w:type="auto"/>
            <w:vMerge/>
            <w:shd w:val="clear" w:color="auto" w:fill="FFFFFF"/>
            <w:vAlign w:val="center"/>
            <w:hideMark/>
          </w:tcPr>
          <w:p w:rsidR="009B70E8" w:rsidRPr="009B70E8" w:rsidRDefault="009B70E8" w:rsidP="009B70E8">
            <w:pPr>
              <w:spacing w:after="0" w:line="240" w:lineRule="auto"/>
              <w:rPr>
                <w:rFonts w:ascii="Arial" w:eastAsia="Times New Roman" w:hAnsi="Arial" w:cs="Arial"/>
                <w:color w:val="000000"/>
                <w:sz w:val="18"/>
                <w:szCs w:val="18"/>
              </w:rPr>
            </w:pPr>
          </w:p>
        </w:tc>
        <w:tc>
          <w:tcPr>
            <w:tcW w:w="600" w:type="pct"/>
            <w:shd w:val="clear" w:color="auto" w:fill="FFFFFF"/>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B</w:t>
            </w:r>
          </w:p>
        </w:tc>
        <w:tc>
          <w:tcPr>
            <w:tcW w:w="0" w:type="auto"/>
            <w:vMerge/>
            <w:shd w:val="clear" w:color="auto" w:fill="FFFFFF"/>
            <w:vAlign w:val="center"/>
            <w:hideMark/>
          </w:tcPr>
          <w:p w:rsidR="009B70E8" w:rsidRPr="009B70E8" w:rsidRDefault="009B70E8" w:rsidP="009B70E8">
            <w:pPr>
              <w:spacing w:after="0" w:line="240" w:lineRule="auto"/>
              <w:rPr>
                <w:rFonts w:ascii="Arial" w:eastAsia="Times New Roman" w:hAnsi="Arial" w:cs="Arial"/>
                <w:color w:val="000000"/>
                <w:sz w:val="18"/>
                <w:szCs w:val="18"/>
              </w:rPr>
            </w:pPr>
          </w:p>
        </w:tc>
      </w:tr>
    </w:tbl>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Trong đó: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A gồm các khoản thu quy định tại điểm a, điểm b khoản 1, khoản 2, khoản 3, khoản 5 Điều 11; điểm a, điểm b khoản 1, khoản 2, khoản 3, khoản 5 Điều 15; khoản 2 Điều 19 của Nghị định này. Trong đó, đối với khoản thu quy định tại điểm b khoản 2 Điều 11; điểm b khoản 2 Điều 15 và khoản 2 Điều 19 chỉ xác định chênh lệch thu lớn hơn chi (sau khi đã thực hiện các nghĩa vụ với Nhà nước); khoản thu tại khoản 3 Điều 11 và khoản 3 Điều 15 không tính khoản chi nhiệm vụ không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B gồm các khoản chi quy định tại Điều 12, Điều 16, Điều 20 của Nghị định này; không bao gồm các khoản chi thực hiện cung cấp dịch vụ sự nghiệp công không sử dụng ngân sách nhà nước theo quy định tại Điều 6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Giá trị A và B quy định tại khoản 1 Điều này được tính trên cơ sở dự toán thu, chi tại năm đơn vị xây dựng phương án tự chủ tài chính để trình cấp có thẩm quyền.</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4" w:name="chuong_2"/>
      <w:r w:rsidRPr="009B70E8">
        <w:rPr>
          <w:rFonts w:ascii="Arial" w:eastAsia="Times New Roman" w:hAnsi="Arial" w:cs="Arial"/>
          <w:b/>
          <w:bCs/>
          <w:color w:val="000000"/>
          <w:sz w:val="18"/>
          <w:szCs w:val="18"/>
          <w:lang w:val="vi-VN"/>
        </w:rPr>
        <w:t>Chương II</w:t>
      </w:r>
      <w:bookmarkEnd w:id="14"/>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15" w:name="chuong_2_name"/>
      <w:r w:rsidRPr="009B70E8">
        <w:rPr>
          <w:rFonts w:ascii="Arial" w:eastAsia="Times New Roman" w:hAnsi="Arial" w:cs="Arial"/>
          <w:b/>
          <w:bCs/>
          <w:color w:val="000000"/>
          <w:sz w:val="24"/>
          <w:szCs w:val="24"/>
          <w:lang w:val="vi-VN"/>
        </w:rPr>
        <w:t>QUY ĐỊNH CỤ THỂ VỀ CƠ CHẾ TỰ CHỦ TÀI CHÍNH CỦA ĐƠN VỊ SỰ NGHIỆP CÔNG</w:t>
      </w:r>
      <w:bookmarkEnd w:id="15"/>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6" w:name="muc_1"/>
      <w:r w:rsidRPr="009B70E8">
        <w:rPr>
          <w:rFonts w:ascii="Arial" w:eastAsia="Times New Roman" w:hAnsi="Arial" w:cs="Arial"/>
          <w:b/>
          <w:bCs/>
          <w:color w:val="000000"/>
          <w:sz w:val="18"/>
          <w:szCs w:val="18"/>
          <w:lang w:val="vi-VN"/>
        </w:rPr>
        <w:t>Mục 1</w:t>
      </w:r>
      <w:r w:rsidRPr="009B70E8">
        <w:rPr>
          <w:rFonts w:ascii="Arial" w:eastAsia="Times New Roman" w:hAnsi="Arial" w:cs="Arial"/>
          <w:b/>
          <w:bCs/>
          <w:color w:val="000000"/>
          <w:sz w:val="18"/>
          <w:szCs w:val="18"/>
        </w:rPr>
        <w:t>.</w:t>
      </w:r>
      <w:bookmarkEnd w:id="16"/>
      <w:r w:rsidRPr="009B70E8">
        <w:rPr>
          <w:rFonts w:ascii="Arial" w:eastAsia="Times New Roman" w:hAnsi="Arial" w:cs="Arial"/>
          <w:b/>
          <w:bCs/>
          <w:color w:val="000000"/>
          <w:sz w:val="18"/>
          <w:szCs w:val="18"/>
        </w:rPr>
        <w:t> </w:t>
      </w:r>
      <w:bookmarkStart w:id="17" w:name="muc_1_name"/>
      <w:r w:rsidRPr="009B70E8">
        <w:rPr>
          <w:rFonts w:ascii="Arial" w:eastAsia="Times New Roman" w:hAnsi="Arial" w:cs="Arial"/>
          <w:b/>
          <w:bCs/>
          <w:color w:val="000000"/>
          <w:sz w:val="18"/>
          <w:szCs w:val="18"/>
          <w:lang w:val="vi-VN"/>
        </w:rPr>
        <w:t>TỰ CHỦ TÀI CHÍNH ĐỐI VỚI ĐƠN VỊ SỰ NGHIỆP CÔNG TỰ BẢO ĐẢM CHI THƯỜNG XUYÊN VÀ CHI ĐẦU TƯ (ĐƠN VỊ NHÓM 1) VÀ ĐƠN VỊ SỰ NGHIỆP CÔNG TỰ BẢO ĐẢM CHI THƯỜNG XUYÊN (ĐƠN VỊ NHÓM 2)</w:t>
      </w:r>
      <w:bookmarkEnd w:id="17"/>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8" w:name="dieu_11"/>
      <w:r w:rsidRPr="009B70E8">
        <w:rPr>
          <w:rFonts w:ascii="Arial" w:eastAsia="Times New Roman" w:hAnsi="Arial" w:cs="Arial"/>
          <w:b/>
          <w:bCs/>
          <w:color w:val="000000"/>
          <w:sz w:val="18"/>
          <w:szCs w:val="18"/>
          <w:lang w:val="vi-VN"/>
        </w:rPr>
        <w:t>Điều 11. Nguồn tài chính của đơn vị</w:t>
      </w:r>
      <w:bookmarkEnd w:id="18"/>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Nguồn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Kinh phí cung cấp hoạt động dịch vụ sự nghiệp công thuộc danh mục dịch vụ sự nghiệp công sử dụng ngân sách nhà nước, bao gồm cả nguồn ngân sách nhà nước đặt hàng hoặc đấu thầu cung cấp dịch vụ sự nghiệp công theo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b) </w:t>
      </w:r>
      <w:r w:rsidRPr="009B70E8">
        <w:rPr>
          <w:rFonts w:ascii="Arial" w:eastAsia="Times New Roman" w:hAnsi="Arial" w:cs="Arial"/>
          <w:color w:val="000000"/>
          <w:sz w:val="18"/>
          <w:szCs w:val="18"/>
          <w:lang w:val="vi-VN"/>
        </w:rPr>
        <w:t>Kinh phí chi thường xuyên thực hiện các nhiệm vụ khoa học và công nghệ khi được cơ quan có thẩm quyền tuyển chọn hoặc giao trực tiếp theo quy định của pháp luật về khoa học và công nghệ;</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Kinh phí chi thường xuyên thực hiện các nhiệm vụ Nhà nước giao (nếu có), gồm: Kinh phí thực hiện các chương trình mục tiêu quốc gia; kinh phí vốn đối ứng thực hiện các dự án có nguồn vốn nước ngoài theo quyết định của cấp có thẩm quyền; kinh phí thực hiện nhiệm vụ được cơ quan có thẩm quyền giao; kinh phí được cơ quan Nhà nước có thẩm quyền giao cho đơn vị sự nghiệp công để thực hiện nhiệm vụ cung cấp dịch vụ sự nghiệp công sử dụng ngân sách nhà nước trong trường hợp chưa có định mức kinh tế - kỹ thuật và đơn giá để đặt hàng;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Vốn đầu tư phát triển của dự án đầu tư xây dựng cơ bản được cấp có thẩm quyền phê duyệt theo quy định của pháp luật đầu tư công (nếu có). Riêng đối với đơn vị nhóm 1, Nhà nước xem xét bố trí vốn cho các dự án đầu tư xây dựng cơ bản đang triển khai dở dang theo quyết định của cấp có thẩm quyền hoặc bố trí cho các dự án đầu tư xây dựng cơ bản mới thuộc kế hoạch đầu tư công trung hạn được cấp có thẩm quyền phê duyệt. Đơn vị sự nghiệp công quản lý, sử dụng vốn đầu tư phát triển theo quy định tại Điều 7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Nguồn thu hoạt động sự nghiệp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Thu từ hoạt động dịch vụ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Thu từ hoạt động sản xuất, kinh doanh; hoạt động liên doanh, liên kết với các tổ chức, cá nhân theo đúng quy định của pháp luật và được cơ quan có thẩm quyền phê duyệt đề án phù hợp với chức năng, nhiệm vụ của đơn vị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Thu từ cho thuê tài sản công: Đơn vị thực hiện đầy đủ quy định của pháp luật về quản lý, sử dụng tài sản công và phải được cơ quan có thẩm quyền phê duyệt đề án cho thuê tài sản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Nguồn thu phí được để lại đơn vị sự nghiệp công để chi theo quy định của pháp luật về phí, lệ phí.</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Nguồn vốn vay; vốn viện trợ, tài trợ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Nguồn thu khác theo quy định của pháp luật (nếu có).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19" w:name="dieu_12"/>
      <w:r w:rsidRPr="009B70E8">
        <w:rPr>
          <w:rFonts w:ascii="Arial" w:eastAsia="Times New Roman" w:hAnsi="Arial" w:cs="Arial"/>
          <w:b/>
          <w:bCs/>
          <w:color w:val="000000"/>
          <w:sz w:val="18"/>
          <w:szCs w:val="18"/>
          <w:lang w:val="vi-VN"/>
        </w:rPr>
        <w:t>Điều 12. Chi thường xuyên giao tự chủ</w:t>
      </w:r>
      <w:bookmarkEnd w:id="19"/>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Đơn vị sự nghiệp công được chủ động sử dụng các nguồn tài chính giao tự chủ quy định tại điểm a khoản 1, khoản 2, khoản 3 (phần được để lại để chi thường xuyên phục vụ công tác thu phí) và khoản 5 Điều 11 Nghị định này để chi thường xuyên. Một số nội dung chi được quy định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Chi tiền lương và các khoản đóng góp theo tiền lương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Trong thời gian Chính phủ chưa ban hành chế độ tiền lương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ngày 21 tháng 5 năm 2018 của Hội nghị lần thứ bảy Ban Chấp hành Trung ương khóa XII về cải cách chính sách tiền lương đối với cán bộ, công chức, viên chức, lực lượng vũ trang và người lao động trong doanh nghiệp (sau đây gọi là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đơn vị chi trả tiền lương theo lương ngạch, bậc, chức vụ, các khoản đóng góp theo lương và các khoản phụ cấp do Nhà nước quy định đối với đơn vị sự nghiệp công; chi tiền công theo hợp đồng vụ việc (nếu có). Khi Nhà nước điều chỉnh tiền lương, đơn vị tự bảo đảm tiền lương tăng thêm từ nguồn thu của đơn vị, ngân sách nhà nước không cấp bổ sung.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Kể từ thời điểm chế độ tiền lương do Chính phủ quy định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có hiệu lực thi hành, thực hiện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Đối với đơn vị nhóm 1: Căn cứ tình hình tài chính, đơn vị sự nghiệp công được thực hiện cơ chế tự chủ tiền lương theo kết quả hoạt động như doanh nghiệp (Công ty trách nhiệm hữu hạn một thành viên do Nhà nước nắm giữ 100% vốn điều lệ hạng I); quyết định mức lương chi trả cho viên chức, người lao động; chi tiền công theo hợp đồng vụ việc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Đối với đơn vị nhóm 2: Căn cứ tình hình tài chính, đơn vị sự nghiệp công được thực hiện cơ chế tự chủ tiền lương theo kết quả hoạt động như doanh nghiệp (Công ty trách nhiệm hữu hạn một thành viên do Nhà nước nắm giữ 100% vốn điều lệ hạng II); quyết định mức lương chi trả cho viên chức, người lao động; chi tiền công theo hợp đồng vụ việc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 xml:space="preserve">Đơn vị nhóm 1 và nhóm 2 xác định quỹ tiền lương kế hoạch, quỹ tiền lương thực hiện và phân phối tiền lương theo hướng dẫn của Bộ Lao động - Thương binh và Xã hội; phải được cơ quan có thẩm quyền phê duyệt phương án tiền </w:t>
      </w:r>
      <w:r w:rsidRPr="009B70E8">
        <w:rPr>
          <w:rFonts w:ascii="Arial" w:eastAsia="Times New Roman" w:hAnsi="Arial" w:cs="Arial"/>
          <w:color w:val="000000"/>
          <w:sz w:val="18"/>
          <w:szCs w:val="18"/>
          <w:lang w:val="vi-VN"/>
        </w:rPr>
        <w:lastRenderedPageBreak/>
        <w:t>lương làm căn cứ xây dựng quỹ lương kế hoạch hằng năm để chi trả cho viên chức và người lao động, đảm bảo cân đối về lợi ích của người lao động và Quỹ phát triển hoạt động sự nghiệp của đơn vị. Trường hợp mức chênh lệch thu lớn hơn chi đạt thấp hơn phương án tự chủ tài chính được phê duyệt thì đơn vị chủ động điều chỉnh giảm quỹ lương thực hiện theo tỷ lệ tương ứng với mức độ giảm chênh lệch thu lớn hơn chi của phương án tự chủ tài chính được duyệt nhưng phải đảm bảo mức chi trả tiền lương cho viên chức và người lao động không thấp hơn chế độ tiền lương do Nhà nước quy định đối với đơn vị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vào quỹ tiền lương thực hiện, đơn vị sự nghiệp công được trích lập quỹ dự phòng để bổ sung vào quỹ tiền lương của năm sau. Mức dự phòng hằng năm do đơn vị quyết định nhưng không quá 17% quỹ tiền lương thực hiện. Việc trích lập quỹ dự phòng tiền lương phải đảm bảo sau khi trích lập, đơn vị có chênh lệch thu lớn hơn chi; trường hợp đơn vị không có chênh lệch thu lớn hơn chi thì không được trích đủ 17%. Trường hợp năm trước liền kề đơn vị có trích lập quỹ dự phòng tiền lương mà sau 6 tháng, kể từ ngày kết thúc năm tài chính, đơn vị chưa sử dụng hoặc sử dụng không hết thì đơn vị phải hoàn nhập dự phòng.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Khi Nhà nước điều chỉnh chính sách tiền lương, đơn vị sự nghiệp công tự bảo đảm tiền lương tăng thêm từ nguồn thu của đơn vị, ngân sách nhà nước không cấp bổ sung. Việc chi trả tiền lương cho người lao động trong đơn vị được thực hiện theo nguyên tắc gắn với số lượng, chất lượng và hiệu quả công tác theo quy định của pháp luật và quy chế chi tiêu nội bộ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Chi thuê chuyên gia, nhà khoa học, người có tài năng đặc biệt thực hiện nhiệm vụ của cơ quan, tổ chức, đơn vị. Căn cứ yêu cầu thực tế, mức giá thực tế trên thị trường, khả năng tài chính, đơn vị được quyết định mức chi cụ thể tương xứng với nhiệm vụ được giao và phải quy định trong quy chế chi tiêu nội bộ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Chi hoạt động chuyên môn, chi quản lý</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Đối với các nội dung chi đã có định mức kinh tế - kỹ thuật, chế độ chi theo quy định của cơ quan nhà nước có thẩm quyền, căn cứ yêu cầu thực tế, mức giá thực tế trên thị trường địa bàn địa phương của đơn vị sự nghiệp công và khả năng tài chính, đơn vị được quyết định mức chi theo quy định trong quy chế chi tiêu nội bộ của đơn vị và chịu trách nhiệm về đảm bảo tiêu chuẩn chất lượng dịch vụ theo quy định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Đối với các nội dung chi chưa được cơ quan nhà nước có thẩm quyền quy định, căn cứ tình hình thực tế, đơn vị xây dựng mức chi cho phù hợp với nguồn tài chính của đơn vị và phải quy định trong quy chế chi tiêu nội bộ. Thủ trưởng đơn vị sự nghiệp công phải chịu trách nhiệm về quyết định của mình.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Chi thực hiện công việc, dịch vụ thu phí theo quy định của pháp luật phí, lệ phí; chi thực hiện các hoạt động dịch vụ.</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Trích lập các khoản dự phòng theo quy định đối với doanh nghiệp, trừ trường hợp pháp luật chuyên ngành có quy định thành lập các quỹ đặc thù để xử lý rủi ro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6. </w:t>
      </w:r>
      <w:r w:rsidRPr="009B70E8">
        <w:rPr>
          <w:rFonts w:ascii="Arial" w:eastAsia="Times New Roman" w:hAnsi="Arial" w:cs="Arial"/>
          <w:color w:val="000000"/>
          <w:sz w:val="18"/>
          <w:szCs w:val="18"/>
          <w:lang w:val="vi-VN"/>
        </w:rPr>
        <w:t>Chi trả lãi tiền vay theo quy định của pháp luật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7. </w:t>
      </w:r>
      <w:r w:rsidRPr="009B70E8">
        <w:rPr>
          <w:rFonts w:ascii="Arial" w:eastAsia="Times New Roman" w:hAnsi="Arial" w:cs="Arial"/>
          <w:color w:val="000000"/>
          <w:sz w:val="18"/>
          <w:szCs w:val="18"/>
          <w:lang w:val="vi-VN"/>
        </w:rPr>
        <w:t>Các khoản chi khác theo quy định của pháp luật (nếu có).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0" w:name="dieu_13"/>
      <w:r w:rsidRPr="009B70E8">
        <w:rPr>
          <w:rFonts w:ascii="Arial" w:eastAsia="Times New Roman" w:hAnsi="Arial" w:cs="Arial"/>
          <w:b/>
          <w:bCs/>
          <w:color w:val="000000"/>
          <w:sz w:val="18"/>
          <w:szCs w:val="18"/>
          <w:lang w:val="vi-VN"/>
        </w:rPr>
        <w:t>Điều 13. Chi thường xuyên không giao tự chủ và chi thực hiện nhiệm vụ khoa học và công nghệ</w:t>
      </w:r>
      <w:bookmarkEnd w:id="20"/>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Chi thường xuyên không giao tự chủ bao gồm: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Chi thực hiện các nhiệm vụ được Nhà nước giao quy định tại điểm c khoản 1 Điều 11 Nghị định này theo quy định của pháp luật về ngân sách nhà nước và pháp luật đối với từng nguồn kinh phí;</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Chi </w:t>
      </w:r>
      <w:r w:rsidRPr="009B70E8">
        <w:rPr>
          <w:rFonts w:ascii="Arial" w:eastAsia="Times New Roman" w:hAnsi="Arial" w:cs="Arial"/>
          <w:color w:val="000000"/>
          <w:sz w:val="18"/>
          <w:szCs w:val="18"/>
          <w:lang w:val="vi-VN"/>
        </w:rPr>
        <w:t>mua sắm tài sản, sửa chữa lớn phục vụ công tác thu phí từ nguồn thu phí được để lại (phần được để lại chi mua sắm, sửa chữa lớn tài sản, máy móc, thiết bị phục vụ công tác thu phí);</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Chi từ nguồn vay nợ, viện trợ, tài trợ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Chi thực hiện nhiệm vụ khoa học và công nghệ: Trường hợp đơn vị sự nghiệp công được cơ quan có thẩm quyền tuyển chọn hoặc giao trực tiếp thực hiện nhiệm vụ khoa học và công nghệ, đơn vị thực hiện quản lý và sử dụng kinh phí theo quy định của pháp luật về khoán chi thực hiện nhiệm vụ khoa học và công nghệ có sử dụng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Đơn vị sự nghiệp công phải thực hiện đúng các quy định của Nhà nước về chế độ công tác phí nước ngoài, chế độ tiếp khách nước ngoài và hội thảo quốc tế ở Việt Nam.</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1" w:name="dieu_14"/>
      <w:r w:rsidRPr="009B70E8">
        <w:rPr>
          <w:rFonts w:ascii="Arial" w:eastAsia="Times New Roman" w:hAnsi="Arial" w:cs="Arial"/>
          <w:b/>
          <w:bCs/>
          <w:color w:val="000000"/>
          <w:sz w:val="18"/>
          <w:szCs w:val="18"/>
          <w:lang w:val="vi-VN"/>
        </w:rPr>
        <w:lastRenderedPageBreak/>
        <w:t>Điều 14. Phân phối kết quả tài chính trong năm</w:t>
      </w:r>
      <w:bookmarkEnd w:id="21"/>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Kết thúc năm tài chính, sau khi hạch toán đầy đủ các khoản thu, chi thường xuyên giao tự chủ, trích khấu hao tài sản cố định, nộp thuế và các khoản nộp ngân sách nhà nước theo quy định, phần chênh lệch thu lớn hơn chi thường xuyên giao tự chủ (nếu có), đơn vị sự nghiệp công được sử dụng theo thứ tự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Trích lập Quỹ phát triển hoạt động sự nghiệp: Trích tối thiểu 25%;</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Trích lập Quỹ bổ sung thu nhập áp dụng trong trường hợp đơn vị chi tiền lương theo quy định tại điểm a khoản 1 Điều 12 Nghị định này: Đơn vị nhóm 1 được tự quyết định mức trích (không khống chế mức trích); đơn vị nhóm 2 trích tối đa không quá 2 lần quỹ tiền lương ngạch, bậc, chức vụ, các khoản đóng góp theo tiền lương và các khoản phụ cấp do Nhà nước quy định. Trường hợp đơn vị chi tiền lương theo quy định tại điểm b khoản 1 Điều 12 Nghị định này thì không trích lập Quỹ bổ sung thu nhập;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Trích lập Quỹ khen thưởng và Quỹ phúc lợi: Tổng hai quỹ tối đa không quá 3 tháng tiền lương, tiền công thực hiện trong năm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Trích lập Quỹ khác theo quy định của pháp luật chuyên ngành;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 Phần chênh lệch thu lớn hơn chi còn lại (nếu có) sau khi đã trích lập các quỹ theo quy định được bổ sung vào Quỹ phát triển hoạt động sự nghiệp.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Sử dụng các Quỹ</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Quỹ phát triển hoạt động sự nghiệp: Để đầu tư xây dựng, cải tạo, nâng cấp, sửa chữa cơ sở vật chất, mua sắm trang thiết bị, phương tiện làm việc; phát triển năng lực hoạt động sự nghiệp; chi áp dụng tiến bộ khoa học kỹ thuật công nghệ; đào tạo nâng cao nghiệp vụ chuyên môn cho người lao động trong đơn vị; mua bản quyền tác phẩm, chương trình; góp vốn liên doanh, liên kết với các tổ chức, cá nhân trong nước và ngoài nước để tổ chức hoạt động dịch vụ sự nghiệp công theo chức năng, nhiệm vụ được giao và các khoản chi khác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Quỹ bổ sung thu nhập: Để chi bổ sung thu nhập cho người lao động trong năm và dự phòng chi bổ sung thu nhập cho người lao động năm sau trong trường hợp nguồn thu nhập bị giảm. Việc chi bổ sung thu nhập cho người lao động trong đơn vị được thực hiện theo nguyên tắc gắn với số lượng, chất lượng và hiệu quả công tác;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Quỹ khen thưởng: Để thưởng cuối năm, thưởng định kỳ, thưởng đột xuất cho tập thể, cá nhân trong và ngoài đơn vị theo hiệu quả công việc và thành tích đóng góp vào hoạt động của đơn vị. Mức thưởng do Thủ trưởng đơn vị sự nghiệp công quyết định và được ghi trong Quy chế chi tiêu nội bộ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Quỹ phúc lợi: Để xây dựng, sửa chữa các công trình phúc lợi của đơn vị; góp một phần vốn để đầu tư xây dựng các công trình phúc lợi chung trong ngành hoặc với các đơn vị khác theo hợp đồng; chi cho các hoạt động phúc lợi tập thể của người lao động trong đơn vị; trợ cấp khó khăn đột xuất cho người lao động, kể cả trường hợp nghỉ hưu, nghỉ mất sức, hoàn cảnh khó khăn; chi thêm cho người lao động thực hiện tinh giản biên chế; chi hỗ trợ hoạt động xã hội, từ thiện;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 Quỹ khác: Thực hiện theo quy định của pháp luật chuyên ngành.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Việc sử dụng Quỹ phát triển hoạt động sự nghiệp để đầu tư, mua sắm, góp vốn liên doanh, liên kết phải thực hiện đúng, đầy đủ các quy định của pháp luật về đầu tư công; pháp luật về quản lý, sử dụng tài sản công; pháp luật về đấu thầu và các quy định của pháp luật khác có liên quan.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Mức trích cụ thể của các quỹ quy định tại khoản 1 Điều này và quy trình sử dụng các quỹ do Thủ trưởng đơn vị sự nghiệp công quyết định theo quy chế chi tiêu nội bộ, phù hợp với quy định pháp luật liên quan và phải công khai trong đơn vị.</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2" w:name="muc_2"/>
      <w:r w:rsidRPr="009B70E8">
        <w:rPr>
          <w:rFonts w:ascii="Arial" w:eastAsia="Times New Roman" w:hAnsi="Arial" w:cs="Arial"/>
          <w:b/>
          <w:bCs/>
          <w:color w:val="000000"/>
          <w:sz w:val="18"/>
          <w:szCs w:val="18"/>
          <w:lang w:val="vi-VN"/>
        </w:rPr>
        <w:t>Mục 2</w:t>
      </w:r>
      <w:r w:rsidRPr="009B70E8">
        <w:rPr>
          <w:rFonts w:ascii="Arial" w:eastAsia="Times New Roman" w:hAnsi="Arial" w:cs="Arial"/>
          <w:b/>
          <w:bCs/>
          <w:color w:val="000000"/>
          <w:sz w:val="18"/>
          <w:szCs w:val="18"/>
        </w:rPr>
        <w:t>.</w:t>
      </w:r>
      <w:bookmarkEnd w:id="22"/>
      <w:r w:rsidRPr="009B70E8">
        <w:rPr>
          <w:rFonts w:ascii="Arial" w:eastAsia="Times New Roman" w:hAnsi="Arial" w:cs="Arial"/>
          <w:b/>
          <w:bCs/>
          <w:color w:val="000000"/>
          <w:sz w:val="18"/>
          <w:szCs w:val="18"/>
        </w:rPr>
        <w:t> </w:t>
      </w:r>
      <w:bookmarkStart w:id="23" w:name="muc_2_name"/>
      <w:r w:rsidRPr="009B70E8">
        <w:rPr>
          <w:rFonts w:ascii="Arial" w:eastAsia="Times New Roman" w:hAnsi="Arial" w:cs="Arial"/>
          <w:b/>
          <w:bCs/>
          <w:color w:val="000000"/>
          <w:sz w:val="18"/>
          <w:szCs w:val="18"/>
          <w:lang w:val="vi-VN"/>
        </w:rPr>
        <w:t>TỰ CHỦ TÀI CHÍNH ĐỐI VỚI ĐƠN VỊ SỰ NGHIỆP CÔNG TỰ BẢO ĐẢM MỘT PHẦN CHI THƯỜNG XUYÊN (ĐƠN VỊ NHÓM 3)</w:t>
      </w:r>
      <w:bookmarkEnd w:id="23"/>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4" w:name="dieu_15"/>
      <w:r w:rsidRPr="009B70E8">
        <w:rPr>
          <w:rFonts w:ascii="Arial" w:eastAsia="Times New Roman" w:hAnsi="Arial" w:cs="Arial"/>
          <w:b/>
          <w:bCs/>
          <w:color w:val="000000"/>
          <w:sz w:val="18"/>
          <w:szCs w:val="18"/>
          <w:lang w:val="vi-VN"/>
        </w:rPr>
        <w:t>Điều 15. Nguồn tài chính của đơn vị</w:t>
      </w:r>
      <w:bookmarkEnd w:id="24"/>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Nguồn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Kinh phí cung cấp hoạt động dịch vụ sự nghiệp công thuộc danh mục dịch vụ sự nghiệp công sử dụng ngân sách nhà nước, bao gồm cả nguồn ngân sách nhà nước đặt hàng hoặc đấu thầu cung cấp dịch vụ sự nghiệp công theo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b) </w:t>
      </w:r>
      <w:r w:rsidRPr="009B70E8">
        <w:rPr>
          <w:rFonts w:ascii="Arial" w:eastAsia="Times New Roman" w:hAnsi="Arial" w:cs="Arial"/>
          <w:color w:val="000000"/>
          <w:sz w:val="18"/>
          <w:szCs w:val="18"/>
          <w:lang w:val="vi-VN"/>
        </w:rPr>
        <w:t>Kinh phí chi thường xuyên thực hiện các nhiệm vụ khoa học và công nghệ khi được cơ quan có thẩm quyền tuyển chọn hoặc giao trực tiếp theo quy định của pháp luật về khoa học và công nghệ;</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Kinh phí hỗ trợ chi thường xuyên sau khi đơn vị đã sử dụng nguồn thu sự nghiệp và nguồn thu phí được để lại chi để thực hiện nhiệm vụ, cung ứng dịch vụ sự nghiệp công thuộc danh mục dịch vụ sự nghiệp công sử dụng ngân sách nhà nước nhưng chưa bảo đảm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Kinh phí chi thường xuyên thực hiện các nhiệm vụ Nhà nước giao (nếu có): Kinh phí thực hiện các chương trình mục tiêu quốc gia; kinh phí vốn đối ứng thực hiện các dự án có nguồn vốn nước ngoài theo quyết định của cấp có thẩm quyền; kinh phí thực hiện nhiệm vụ được cơ quan có thẩm quyền giao; kinh phí được cơ quan Nhà nước có thẩm quyền giao cho đơn vị sự nghiệp công để thực hiện nhiệm vụ cung cấp dịch vụ sự nghiệp công sử dụng ngân sách nhà nước trong trường hợp chưa có định mức kinh tế - kỹ thuật và đơn giá để đặt hàng; kinh phí thực hiện tinh giản biên chế; kinh phí đào tạo, bồi dưỡng cán bộ, viên chức theo đề án được duyệt;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 Vốn đầu tư phát triển của dự án đầu tư xây dựng cơ bản được cấp có thẩm quyền phê duyệt theo quy định của pháp luật đầu tư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Nguồn thu hoạt động sự nghiệp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Thu từ hoạt động dịch vụ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Thu từ hoạt động sản xuất, kinh doanh; hoạt động liên doanh, liên kết với các tổ chức, cá nhân theo đúng quy định của pháp luật và được cơ quan có thẩm quyền phê duyệt đề án phù hợp với chức năng, nhiệm vụ của đơn vị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Thu từ cho thuê tài sản công: Đơn vị thực hiện đầy đủ quy định của pháp luật về quản lý, sử dụng tài sản công và phải được cơ quan có thẩm quyền phê duyệt đề án cho thuê tài sản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Nguồn thu phí được để lại đơn vị sự nghiệp công để chi theo quy định của pháp luật về phí, lệ phí.</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Nguồn vốn vay của đơn vị; nguồn viện trợ, tài trợ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Nguồn thu khác theo quy định của pháp luật (nếu có).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5" w:name="dieu_16"/>
      <w:r w:rsidRPr="009B70E8">
        <w:rPr>
          <w:rFonts w:ascii="Arial" w:eastAsia="Times New Roman" w:hAnsi="Arial" w:cs="Arial"/>
          <w:b/>
          <w:bCs/>
          <w:color w:val="000000"/>
          <w:sz w:val="18"/>
          <w:szCs w:val="18"/>
          <w:lang w:val="vi-VN"/>
        </w:rPr>
        <w:t>Điều 16. Chi thường xuyên giao tự chủ</w:t>
      </w:r>
      <w:bookmarkEnd w:id="25"/>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vào nhiệm vụ được giao và khả năng nguồn tài chính quy định tại điểm a, điểm c khoản 1, khoản 2, khoản 3 (phần được để lại để chi thường xuyên phục vụ công tác thu phí) và khoản 5 Điều 15 Nghị định này, đơn vị sự nghiệp công được tự chủ quyết định các nội dung chi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Chi tiền lương và các khoản đóng góp theo tiền lương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Trong thời gian Chính phủ chưa ban hành chế độ tiền lương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đơn vị sự nghiệp công áp dụng chế độ tiền lương theo mức lương cơ sở, hệ số tiền lương ngạch, bậc, chức vụ, các khoản đóng góp theo tiền lương và các khoản phụ cấp do Nhà nước quy định đối với đơn vị sự nghiệp công; chi tiền công theo hợp đồng vụ việc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Kể từ thời điểm chế độ tiền lương do Chính phủ quy định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có hiệu lực thi hành, đơn vị sự nghiệp công áp dụng chế độ tiền lương theo vị trí việc làm, chức danh, chức vụ và các khoản đóng góp theo tiền lương theo quy định của Nhà nước đối với đơn vị sự nghiệp công; chi tiền công theo hợp đồng vụ việc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Nguồn kinh phí thực hiện cải cách tiền lương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Khi Nhà nước điều chỉnh chính sách tiền lương, đơn vị sự nghiệp công tiếp tục sử dụng tối thiểu 40% số thu được để lại theo chế độ (riêng đơn vị sự nghiệp công trong lĩnh vực y tế - dân số sử dụng tối thiểu 35% sau khi trừ các chi phí đã kết cấu vào giá dịch vụ), tiết kiệm 10% chi thường xuyên nguồn ngân sách tăng thêm hằng năm và sắp xếp từ nguồn dự toán ngân sách nhà nước được giao để bảo đảm nguồn thực hiện cải cách chính sách tiền lương. Ngân sách nhà nước chỉ cấp bổ sung sau khi đơn vị sử dụng hết Quỹ bổ sung thu nhập và nguồn trích lập cải cách tiền lương.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Chi tiền thưởng: Thực hiện theo chế độ tiền lương do Chính phủ quy định theo Nghị quyết số </w:t>
      </w:r>
      <w:r w:rsidRPr="009B70E8">
        <w:rPr>
          <w:rFonts w:ascii="Arial" w:eastAsia="Times New Roman" w:hAnsi="Arial" w:cs="Arial"/>
          <w:color w:val="000000"/>
          <w:sz w:val="18"/>
          <w:szCs w:val="18"/>
        </w:rPr>
        <w:t>27-NQ/TW.</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 xml:space="preserve">Chi thuê chuyên gia, nhà khoa học, người có tài năng đặc biệt thực hiện nhiệm vụ của cơ quan, tổ chức, đơn vị. Căn cứ yêu cầu thực tế, mức giá thực tế trên thị trường và dự toán ngân sách nhà nước giao, khả năng tài chính, </w:t>
      </w:r>
      <w:r w:rsidRPr="009B70E8">
        <w:rPr>
          <w:rFonts w:ascii="Arial" w:eastAsia="Times New Roman" w:hAnsi="Arial" w:cs="Arial"/>
          <w:color w:val="000000"/>
          <w:sz w:val="18"/>
          <w:szCs w:val="18"/>
          <w:lang w:val="vi-VN"/>
        </w:rPr>
        <w:lastRenderedPageBreak/>
        <w:t>đơn vị được quyết định mức chi cụ thể tương xứng với nhiệm vụ được giao và phải quy định trong quy chế chi tiêu nội bộ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Chi hoạt động chuyên môn, chi quản lý</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Đơn vị tự bảo đảm từ 70% đến dưới 100%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Đối với các nội dung chi đã có định mức chi theo quy định của cơ quan nhà nước có thẩm quyền, căn cứ yêu cầu thực tế, mức giá thực tế trên thị trường và khả năng tài chính, đơn vị được quyết định mức chi cao hơn (trong trường hợp đơn vị chi từ nguồn thu sự nghiệp, không phải nguồn ngân sách nhà nước) hoặc bằng hoặc thấp hơn mức chi do cơ quan nhà nước có thẩm quyền ban hành và quy định trong quy chế chi tiêu nội bộ của đơn vị nhưng phải bảo đảm tiêu chuẩn chất lượng dịch vụ theo quy định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Đối với các nội dung chi chưa được cơ quan nhà nước có thẩm quyền quy định, căn cứ tình hình thực tế, đơn vị sự nghiệp công xây dựng mức chi cho phù hợp với nguồn tài chính của đơn vị và quy định trong quy chế chi tiêu nội bộ của đơn vị. Thủ trưởng đơn vị sự nghiệp công phải chịu trách nhiệm về quyết định của mình.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tự bảo đảm từ 30% đến dưới 70% chi thường xuyên; đơn vị tự bảo đảm từ 10% đến dưới 30%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vào nhiệm vụ được giao và khả năng nguồn tài chính, đơn vị được quyết định mức chi hoạt động chuyên môn, chi quản lý, nhưng tối đa không vượt quá mức chi do cơ quan nhà nước có thẩm quyền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Đối với các nội dung chi chưa được cơ quan nhà nước có thẩm quyền quy định, căn cứ tình hình thực tế, đơn vị sự nghiệp công xây dựng mức chi cho phù hợp từ nguồn tài chính của đơn vị và quy định trong quy chế chi tiêu nội bộ của đơn vị. Thủ trưởng đơn vị sự nghiệp công phải chịu trách nhiệm về quyết định của mình.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Chi phục vụ cho việc thực hiện công việc, dịch vụ thu phí theo quy định của pháp luật phí, lệ phí; chi cho các hoạt động dịch vụ.</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Trích lập các khoản dự phòng đối với các hoạt động sản xuất kinh doanh, liên doanh liên kết và dịch vụ khác theo quy định đối với doanh nghiệp, trừ trường hợp pháp luật chuyên ngành có quy định thành lập các quỹ đặc thù để xử lý rủi ro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6. </w:t>
      </w:r>
      <w:r w:rsidRPr="009B70E8">
        <w:rPr>
          <w:rFonts w:ascii="Arial" w:eastAsia="Times New Roman" w:hAnsi="Arial" w:cs="Arial"/>
          <w:color w:val="000000"/>
          <w:sz w:val="18"/>
          <w:szCs w:val="18"/>
          <w:lang w:val="vi-VN"/>
        </w:rPr>
        <w:t>Chi trả lãi tiền vay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7. </w:t>
      </w:r>
      <w:r w:rsidRPr="009B70E8">
        <w:rPr>
          <w:rFonts w:ascii="Arial" w:eastAsia="Times New Roman" w:hAnsi="Arial" w:cs="Arial"/>
          <w:color w:val="000000"/>
          <w:sz w:val="18"/>
          <w:szCs w:val="18"/>
          <w:lang w:val="vi-VN"/>
        </w:rPr>
        <w:t>Các khoản chi khác theo quy định của pháp luật (nếu có).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6" w:name="dieu_17"/>
      <w:r w:rsidRPr="009B70E8">
        <w:rPr>
          <w:rFonts w:ascii="Arial" w:eastAsia="Times New Roman" w:hAnsi="Arial" w:cs="Arial"/>
          <w:b/>
          <w:bCs/>
          <w:color w:val="000000"/>
          <w:sz w:val="18"/>
          <w:szCs w:val="18"/>
          <w:lang w:val="vi-VN"/>
        </w:rPr>
        <w:t>Điều 17. Chi thường xuyên không giao tự chủ và chi thực hiện nhiệm vụ khoa học và công nghệ</w:t>
      </w:r>
      <w:bookmarkEnd w:id="26"/>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nguồn tài chính quy định tại điểm b và điểm d khoản 1, khoản 3 (phần được để lại chi nhiệm vụ không thường xuyên), khoản 4 Điều 15 Nghị định này, đơn vị thực hiện theo quy định tại Điều 13 Nghị định này.</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7" w:name="dieu_18"/>
      <w:r w:rsidRPr="009B70E8">
        <w:rPr>
          <w:rFonts w:ascii="Arial" w:eastAsia="Times New Roman" w:hAnsi="Arial" w:cs="Arial"/>
          <w:b/>
          <w:bCs/>
          <w:color w:val="000000"/>
          <w:sz w:val="18"/>
          <w:szCs w:val="18"/>
          <w:lang w:val="vi-VN"/>
        </w:rPr>
        <w:t>Điều 18. Phân phối kết quả tài chính trong năm</w:t>
      </w:r>
      <w:bookmarkEnd w:id="27"/>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Kết thúc năm tài chính, sau khi hạch toán đầy đủ các khoản thu, chi thường xuyên giao tự chủ, trích khấu hao tài sản cố định, trích lập nguồn cải cách tiền lương theo quy định tại điểm b khoản 1 Điều 16 Nghị định này, nộp thuế và các khoản nộp ngân sách nhà nước theo quy định, phần chênh lệch thu lớn hơn chi hoạt động thường xuyên giao tự chủ (nếu có), đơn vị được sử dụng theo thứ tự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Trích lập Quỹ phát triển hoạt động sự nghiệp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Đơn vị tự bảo đảm từ 70% đến dưới 100% chi thường xuyên: Trích lập tối thiểu 20%;</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tự bảo đảm từ 30% đến dưới 70% chi thường xuyên: Trích lập tối thiểu 15%;</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Đơn vị tự bảo đảm từ 10% đến dưới 30% chi thường xuyên: Trích lập tối thiểu 10%.</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Trích lập Quỹ bổ sung thu nhập và chi thu nhập tăng thêm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Trong thời gian Chính phủ chưa ban hành chế độ tiền lương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trích lập Quỹ bổ sung thu nhập tối đa không quá 2 lần quỹ tiền lương ngạch, bậc, chức vụ, các khoản đóng góp theo tiền lương và các khoản phụ cấp do Nhà nước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Kể từ thời điểm chế độ tiền lương do Chính phủ quy định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có hiệu lực thi hành, thực hiện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 </w:t>
      </w:r>
      <w:r w:rsidRPr="009B70E8">
        <w:rPr>
          <w:rFonts w:ascii="Arial" w:eastAsia="Times New Roman" w:hAnsi="Arial" w:cs="Arial"/>
          <w:color w:val="000000"/>
          <w:sz w:val="18"/>
          <w:szCs w:val="18"/>
          <w:lang w:val="vi-VN"/>
        </w:rPr>
        <w:t>Đơn vị tự bảo đảm 70% đến dưới 100% chi thường xuyên: Được chi thu nhập bình quân tăng thêm không quá 0,8 lần quỹ lương cơ bản của viên chức, người lao động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Đơn vị tự bảo đảm từ 30% đến dưới 70% chi thường xuyên: Được chi thu nhập bình quân tăng thêm không quá 0,5 lần quỹ lương cơ bản của viên chức, người lao động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Đơn vị tự bảo đảm từ 10% đến dưới 30% chi thường xuyên: Được chi thu nhập bình quân tăng thêm không quá 0,3 lần quỹ lương cơ bản của viên chức, người lao động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Trích lập Quỹ khen thưởng và Quỹ phúc lợi</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Mức trích tổng hai quỹ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Đơn vị tự bảo đảm từ 70% đến dưới 100% chi thường xuyên: Trích lập tối đa không quá 2,5 tháng tiền lương, tiền công thực hiện trong năm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tự bảo đảm từ 30% đến dưới 70% chi thường xuyên: Trích lập tối đa không quá 2 tháng tiền lương, tiền công thực hiện trong năm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Đơn vị tự bảo đảm từ 10% đến dưới 30% chi thường xuyên: Trích lập tối đa không quá 1,5 tháng tiền lương, tiền công thực hiện trong năm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Trích lập Quỹ khác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Phần chênh lệch thu lớn hơn chi còn lại (nếu có) sau khi đã trích lập các quỹ theo quy định được bổ sung vào Quỹ phát triển hoạt động sự nghiệp.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6. </w:t>
      </w:r>
      <w:r w:rsidRPr="009B70E8">
        <w:rPr>
          <w:rFonts w:ascii="Arial" w:eastAsia="Times New Roman" w:hAnsi="Arial" w:cs="Arial"/>
          <w:color w:val="000000"/>
          <w:sz w:val="18"/>
          <w:szCs w:val="18"/>
          <w:lang w:val="vi-VN"/>
        </w:rPr>
        <w:t>Việc sử dụng các Quỹ thực hiện theo quy định tại khoản 2, khoản 3 Điều 14 Nghị định này. Mức trích cụ thể và quy trình sử dụng các Quỹ quy định tại Điều này do Thủ trưởng đơn vị sự nghiệp công quyết định theo quy chế chi tiêu nội bộ phù hợp quy định pháp luật liên quan và phải công khai trong đơn vị.</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28" w:name="muc_3"/>
      <w:r w:rsidRPr="009B70E8">
        <w:rPr>
          <w:rFonts w:ascii="Arial" w:eastAsia="Times New Roman" w:hAnsi="Arial" w:cs="Arial"/>
          <w:b/>
          <w:bCs/>
          <w:color w:val="000000"/>
          <w:sz w:val="18"/>
          <w:szCs w:val="18"/>
          <w:lang w:val="vi-VN"/>
        </w:rPr>
        <w:t>Mục 3</w:t>
      </w:r>
      <w:r w:rsidRPr="009B70E8">
        <w:rPr>
          <w:rFonts w:ascii="Arial" w:eastAsia="Times New Roman" w:hAnsi="Arial" w:cs="Arial"/>
          <w:b/>
          <w:bCs/>
          <w:color w:val="000000"/>
          <w:sz w:val="18"/>
          <w:szCs w:val="18"/>
        </w:rPr>
        <w:t>.</w:t>
      </w:r>
      <w:bookmarkEnd w:id="28"/>
      <w:r w:rsidRPr="009B70E8">
        <w:rPr>
          <w:rFonts w:ascii="Arial" w:eastAsia="Times New Roman" w:hAnsi="Arial" w:cs="Arial"/>
          <w:b/>
          <w:bCs/>
          <w:color w:val="000000"/>
          <w:sz w:val="18"/>
          <w:szCs w:val="18"/>
        </w:rPr>
        <w:t> </w:t>
      </w:r>
      <w:bookmarkStart w:id="29" w:name="muc_3_name"/>
      <w:r w:rsidRPr="009B70E8">
        <w:rPr>
          <w:rFonts w:ascii="Arial" w:eastAsia="Times New Roman" w:hAnsi="Arial" w:cs="Arial"/>
          <w:b/>
          <w:bCs/>
          <w:color w:val="000000"/>
          <w:sz w:val="18"/>
          <w:szCs w:val="18"/>
          <w:lang w:val="vi-VN"/>
        </w:rPr>
        <w:t>TỰ CHỦ TÀI CHÍNH ĐỐI VỚI ĐƠN VỊ SỰ NGHIỆP CÔNG DO NGÂN SÁCH NHÀ NƯỚC BẢO ĐẢM CHI THƯỜNG XUYÊN (ĐƠN VỊ NHÓM 4)</w:t>
      </w:r>
      <w:bookmarkEnd w:id="29"/>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0" w:name="dieu_19"/>
      <w:r w:rsidRPr="009B70E8">
        <w:rPr>
          <w:rFonts w:ascii="Arial" w:eastAsia="Times New Roman" w:hAnsi="Arial" w:cs="Arial"/>
          <w:b/>
          <w:bCs/>
          <w:color w:val="000000"/>
          <w:sz w:val="18"/>
          <w:szCs w:val="18"/>
          <w:lang w:val="vi-VN"/>
        </w:rPr>
        <w:t>Điều 19. Nguồn tài chính của đơn vị</w:t>
      </w:r>
      <w:bookmarkEnd w:id="30"/>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Nguồn ngân sách nhà nước, gồm: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Kinh phí cấp chi thường xuyên trên cơ sở nhiệm vụ được Nhà nước giao, số lượng người làm việc và định mức phân bổ dự toán được cấp có thẩm quyền phê duyệt;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Kinh phí chi thường xuyên thực hiện các nhiệm vụ khoa học và công nghệ được cơ quan có thẩm quyền tuyển chọn hoặc giao trực tiếp theo quy định của pháp luật về khoa học và công nghệ;</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Kinh phí chi thường xuyên thực hiện các nhiệm vụ Nhà nước giao quy định tại điểm d khoản 1 Điều 15 Nghị định này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Vốn đầu tư phát triển của dự án đầu tư xây dựng cơ bản được cấp có thẩm quyền phê duyệt theo quy định của pháp luật đầu tư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Nguồn thu hoạt động sự nghiệp phù hợp với chức năng, nhiệm vụ của đơn vị sự nghiệp công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Nguồn viện trợ, tài trợ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Nguồn thu khác theo quy định của pháp luật (nếu có).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1" w:name="dieu_20"/>
      <w:r w:rsidRPr="009B70E8">
        <w:rPr>
          <w:rFonts w:ascii="Arial" w:eastAsia="Times New Roman" w:hAnsi="Arial" w:cs="Arial"/>
          <w:b/>
          <w:bCs/>
          <w:color w:val="000000"/>
          <w:sz w:val="18"/>
          <w:szCs w:val="18"/>
          <w:lang w:val="vi-VN"/>
        </w:rPr>
        <w:t>Điều 20. Chi thường xuyên giao tự chủ</w:t>
      </w:r>
      <w:bookmarkEnd w:id="31"/>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vào nhiệm vụ được giao và khả năng nguồn tài chính quy định tại điểm a khoản 1, khoản 2, khoản 4 Điều 19 Nghị định này, đơn vị sự nghiệp công được tự chủ quyết định các nội dung chi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Chi tiền lương và các khoản đóng góp theo tiền lương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Trong thời gian Chính phủ chưa ban hành chế độ tiền lương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đơn vị sự nghiệp công áp dụng chế độ tiền lương theo mức lương cơ sở, hệ số tiền lương ngạch, bậc, chức vụ, các khoản đóng góp theo tiền lương và các khoản phụ cấp do Nhà nước quy định đối với đơn vị sự nghiệp công; chi tiền công theo hợp đồng vụ việc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Kể </w:t>
      </w:r>
      <w:r w:rsidRPr="009B70E8">
        <w:rPr>
          <w:rFonts w:ascii="Arial" w:eastAsia="Times New Roman" w:hAnsi="Arial" w:cs="Arial"/>
          <w:color w:val="000000"/>
          <w:sz w:val="18"/>
          <w:szCs w:val="18"/>
          <w:lang w:val="vi-VN"/>
        </w:rPr>
        <w:t>từ thời điểm chế độ tiền lương do Chính phủ quy định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có hiệu lực thi hành, đơn vị sự nghiệp công áp dụng chế độ tiền lương theo vị trí việc làm, chức danh, chức vụ và các khoản đóng góp theo tiền lương theo quy định của Nhà nước đối với đơn vị sự nghiệp công; chi tiền công theo hợp đồng vụ việc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V</w:t>
      </w:r>
      <w:r w:rsidRPr="009B70E8">
        <w:rPr>
          <w:rFonts w:ascii="Arial" w:eastAsia="Times New Roman" w:hAnsi="Arial" w:cs="Arial"/>
          <w:color w:val="000000"/>
          <w:sz w:val="18"/>
          <w:szCs w:val="18"/>
          <w:lang w:val="vi-VN"/>
        </w:rPr>
        <w:t>ề nguồn kinh phí thực hiện cải cách tiền lương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Khi Nhà nước điều chỉnh chính sách tiền lương, đơn vị sự nghiệp công thực hiện tiết kiệm 10% chi thường xuyên nguồn ngân sách tăng thêm hằng năm và sắp xếp từ nguồn dự toán ngân sách nhà nước được giao để thực hiện cải cách chính sách tiền lương. Ngân sách nhà nước chỉ cấp bổ sung sau khi đơn vị sử dụng hết nguồn trích lập cải cách tiền lương.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Chi tiền thưởng: Thực hiện theo chế độ tiền lương do Chính phủ quy định theo Nghị quyết số </w:t>
      </w:r>
      <w:r w:rsidRPr="009B70E8">
        <w:rPr>
          <w:rFonts w:ascii="Arial" w:eastAsia="Times New Roman" w:hAnsi="Arial" w:cs="Arial"/>
          <w:color w:val="000000"/>
          <w:sz w:val="18"/>
          <w:szCs w:val="18"/>
        </w:rPr>
        <w:t>27-NQ/TW.</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Chi thuê chuyên gia, nhà khoa học, người có tài năng đặc biệt thực hiện nhiệm vụ của cơ quan, tổ chức, đơn vị. Mức chi cụ thể thực hiện theo quy định chung về tiền lương, tiền công của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Chi hoạt động chuyên môn, chi quản lý</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vào nhiệm vụ được giao và khả năng nguồn tài chính, đơn vị được quyết định mức chi hoạt động chuyên môn, chi quản lý, nhưng tối đa không vượt quá mức chi do cơ quan nhà nước có thẩm quyền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Các khoản chi khác theo quy định của pháp luật (nếu có).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2" w:name="dieu_21"/>
      <w:r w:rsidRPr="009B70E8">
        <w:rPr>
          <w:rFonts w:ascii="Arial" w:eastAsia="Times New Roman" w:hAnsi="Arial" w:cs="Arial"/>
          <w:b/>
          <w:bCs/>
          <w:color w:val="000000"/>
          <w:sz w:val="18"/>
          <w:szCs w:val="18"/>
          <w:lang w:val="vi-VN"/>
        </w:rPr>
        <w:t>Điều 21. Chi thường xuyên không giao tự chủ và chi thực hiện nhiệm vụ khoa học và công nghệ</w:t>
      </w:r>
      <w:bookmarkEnd w:id="32"/>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Căn cứ nguồn tài chính được giao tại điểm b, điểm c khoản 1, khoản 3 Điều 19 Nghị định này, đơn vị thực hiện theo quy định tại Điều 13 Nghị định này.</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3" w:name="dieu_22"/>
      <w:r w:rsidRPr="009B70E8">
        <w:rPr>
          <w:rFonts w:ascii="Arial" w:eastAsia="Times New Roman" w:hAnsi="Arial" w:cs="Arial"/>
          <w:b/>
          <w:bCs/>
          <w:color w:val="000000"/>
          <w:sz w:val="18"/>
          <w:szCs w:val="18"/>
          <w:lang w:val="vi-VN"/>
        </w:rPr>
        <w:t>Điều 22. Phân phối kết quả tài chính trong năm</w:t>
      </w:r>
      <w:bookmarkEnd w:id="33"/>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Kết thúc năm tài chính, sau khi hạch toán đầy đủ các khoản thu, chi phí thường xuyên giao tự chủ, trích khấu hao tài sản cố định, trích lập nguồn cải cách tiền lương theo quy định tại điểm b khoản 1 Điều 20 Nghị định này, nộp thuế và các khoản nộp ngân sách nhà nước theo quy định, phần chênh lệch thu lớn hơn chi hoạt động thường xuyên giao tự chủ (nếu có) được xác định là kinh phí chi thường xuyên tiết kiệm được.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sử dụng số kinh phí chi thường xuyên tiết kiệm được theo thứ tự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a) Bổ sung thu nhập cho viên chức, người lao động: Đơn vị chi thu nhập bình quân tăng thêm cho viên chức, người lao động tối đa không quá 0,3 lần quỹ tiền lương cơ bản của viên chức, người lao động của đơn vị theo nguyên tắc phải gắn với hiệu quả, kết quả công việc của từng người;</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Chi khen thưởng và phúc lợi: Chi khen thưởng định kỳ hoặc đột xuất cho tập thể, cá nhân trong và ngoài đơn vị theo kết quả công tác và thành tích đóng góp; chi cho các hoạt động phúc lợi tập thể của viên chức, người lao động; trợ cấp khó khăn đột xuất cho viên chức, người lao động, kể cả đối với những trường hợp nghỉ hưu, nghỉ mất sức; chi thêm cho người lao động trong biên chế khi thực hiện tinh giản biên chế;</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Khi xét thấy khả năng tiết kiệm kinh phí không ổn định, đơn vị có thể trích lập quỹ dự phòng để ổn định thu nhập cho viên chức, người lao động.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Số kinh phí tiết kiệm được, cuối năm chưa sử dụng hết được chuyển sang năm sau tiếp tục sử dụng.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Thủ trưởng đơn vị quyết định phương án sử dụng kinh phí tiết kiệm nêu trên theo quy chế chi tiêu nội bộ và phải công khai trong đơn vị.</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4" w:name="muc_4"/>
      <w:r w:rsidRPr="009B70E8">
        <w:rPr>
          <w:rFonts w:ascii="Arial" w:eastAsia="Times New Roman" w:hAnsi="Arial" w:cs="Arial"/>
          <w:b/>
          <w:bCs/>
          <w:color w:val="000000"/>
          <w:sz w:val="18"/>
          <w:szCs w:val="18"/>
          <w:lang w:val="vi-VN"/>
        </w:rPr>
        <w:t>Mục 4</w:t>
      </w:r>
      <w:r w:rsidRPr="009B70E8">
        <w:rPr>
          <w:rFonts w:ascii="Arial" w:eastAsia="Times New Roman" w:hAnsi="Arial" w:cs="Arial"/>
          <w:b/>
          <w:bCs/>
          <w:color w:val="000000"/>
          <w:sz w:val="18"/>
          <w:szCs w:val="18"/>
        </w:rPr>
        <w:t>.</w:t>
      </w:r>
      <w:bookmarkEnd w:id="34"/>
      <w:r w:rsidRPr="009B70E8">
        <w:rPr>
          <w:rFonts w:ascii="Arial" w:eastAsia="Times New Roman" w:hAnsi="Arial" w:cs="Arial"/>
          <w:b/>
          <w:bCs/>
          <w:color w:val="000000"/>
          <w:sz w:val="18"/>
          <w:szCs w:val="18"/>
        </w:rPr>
        <w:t> </w:t>
      </w:r>
      <w:bookmarkStart w:id="35" w:name="muc_4_name"/>
      <w:r w:rsidRPr="009B70E8">
        <w:rPr>
          <w:rFonts w:ascii="Arial" w:eastAsia="Times New Roman" w:hAnsi="Arial" w:cs="Arial"/>
          <w:b/>
          <w:bCs/>
          <w:color w:val="000000"/>
          <w:sz w:val="18"/>
          <w:szCs w:val="18"/>
          <w:lang w:val="vi-VN"/>
        </w:rPr>
        <w:t>TỰ CHỦ VỀ GIAO DỊCH TÀI CHÍNH VÀ LIÊN DOANH, LIÊN KẾT</w:t>
      </w:r>
      <w:bookmarkEnd w:id="35"/>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6" w:name="dieu_23"/>
      <w:r w:rsidRPr="009B70E8">
        <w:rPr>
          <w:rFonts w:ascii="Arial" w:eastAsia="Times New Roman" w:hAnsi="Arial" w:cs="Arial"/>
          <w:b/>
          <w:bCs/>
          <w:color w:val="000000"/>
          <w:sz w:val="18"/>
          <w:szCs w:val="18"/>
          <w:lang w:val="vi-VN"/>
        </w:rPr>
        <w:t>Điều 23. Mở tài khoản giao dịch</w:t>
      </w:r>
      <w:bookmarkEnd w:id="36"/>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được mở tài khoản tại ngân hàng thương mại đối với các khoản thu từ hoạt động sự nghiệp, hoạt động kinh doanh, dịch vụ.</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nhóm 3 và nhóm 4 mở tài khoản chuyên thu tại ngân hàng thương mại đối với các khoản thu dịch vụ khám bệnh, chữa bệnh, dịch vụ y tế dự phòng, học phí theo mức giá quy định của cơ quan nhà nước có thẩm quyền; định kỳ nộp vào tài khoản tiền gửi của đơn vị mở tại Kho bạc Nhà nước để quản lý theo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3. </w:t>
      </w:r>
      <w:r w:rsidRPr="009B70E8">
        <w:rPr>
          <w:rFonts w:ascii="Arial" w:eastAsia="Times New Roman" w:hAnsi="Arial" w:cs="Arial"/>
          <w:color w:val="000000"/>
          <w:sz w:val="18"/>
          <w:szCs w:val="18"/>
          <w:lang w:val="vi-VN"/>
        </w:rPr>
        <w:t>Các khoản kinh phí thuộc ngân sách nhà nước theo quy định của Luật Ngân sách nhà nước, gồm: kinh phí ngân sách nhà nước cấp, các khoản thu phí theo pháp luật về phí, lệ phí và các khoản khác của ngân sách nhà nước (nếu có) đơn vị mở tài khoản tại Kho bạc Nhà nước để quản lý.</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Các Quỹ được trích lập theo quy định tại Nghị định này được gửi tiền tại ngân hàng thương mại để quản lý.</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7" w:name="dieu_24"/>
      <w:r w:rsidRPr="009B70E8">
        <w:rPr>
          <w:rFonts w:ascii="Arial" w:eastAsia="Times New Roman" w:hAnsi="Arial" w:cs="Arial"/>
          <w:b/>
          <w:bCs/>
          <w:color w:val="000000"/>
          <w:sz w:val="18"/>
          <w:szCs w:val="18"/>
          <w:lang w:val="vi-VN"/>
        </w:rPr>
        <w:t>Điều 24. Huy động vốn và vay vốn tín dụng</w:t>
      </w:r>
      <w:bookmarkEnd w:id="37"/>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Nguyên tắc chung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a) Khi thực hiện vay vốn, huy động vốn để đầu tư xây dựng, mua sắm tài sản, đơn vị sự nghiệp công phải có phương án vay vốn, huy động vốn và hoàn trả vốn; tự chịu trách nhiệm trả nợ, cả gốc và lãi tiền vay theo quy định; chịu trách nhiệm trước pháp luật về hiệu quả của việc vay vốn, huy động vốn và hiệu quả sử dụng vốn vay, vốn huy động;</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không được sử dụng tài sản công để thế chấp vay vốn theo quy định tại </w:t>
      </w:r>
      <w:bookmarkStart w:id="38" w:name="dc_1"/>
      <w:r w:rsidRPr="009B70E8">
        <w:rPr>
          <w:rFonts w:ascii="Arial" w:eastAsia="Times New Roman" w:hAnsi="Arial" w:cs="Arial"/>
          <w:color w:val="000000"/>
          <w:sz w:val="18"/>
          <w:szCs w:val="18"/>
          <w:lang w:val="vi-VN"/>
        </w:rPr>
        <w:t>khoản 5 Điều 54 Luật Quản lý, sử dụng tài sản công</w:t>
      </w:r>
      <w:bookmarkEnd w:id="38"/>
      <w:r w:rsidRPr="009B70E8">
        <w:rPr>
          <w:rFonts w:ascii="Arial" w:eastAsia="Times New Roman" w:hAnsi="Arial" w:cs="Arial"/>
          <w:color w:val="000000"/>
          <w:sz w:val="18"/>
          <w:szCs w:val="18"/>
          <w:lang w:val="vi-VN"/>
        </w:rPr>
        <w: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Các dự án đầu tư từ nguồn vốn vay tín dụng, huy động vốn phải thực hiện theo quy định của pháp luật, công khai, dân chủ trong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nhóm 1, đơn vị nhóm 2 trong lĩnh vực y tế - dân số được vay vốn của các tổ chức tín dụng để đầu tư, xây dựng cơ sở vật chất theo quy định của pháp luật về đầu tư công; vay vốn tín dụng ưu đãi của Nhà nước hoặc được hỗ trợ lãi suất cho các dự án đầu tư sử dụng vốn vay của các tổ chức tín dụng theo quy định của pháp luật (nếu có). Trình tự thủ tục, thẩm quyền phê duyệt phương án vay vốn thực hiện theo quy định của pháp luật đầu tư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Đơn vị nhóm 1, nhóm 2 và nhóm 3 (đơn vị tự bảo đảm chi thường xuyên từ 70% trở lên) có hoạt động dịch vụ được vay vốn của các tổ chức tín dụng, được huy động vốn của viên chức, người lao động trong đơn vị để đầu tư mở rộng, cải tạo, sửa chữa </w:t>
      </w:r>
      <w:r w:rsidRPr="009B70E8">
        <w:rPr>
          <w:rFonts w:ascii="Arial" w:eastAsia="Times New Roman" w:hAnsi="Arial" w:cs="Arial"/>
          <w:color w:val="000000"/>
          <w:sz w:val="18"/>
          <w:szCs w:val="18"/>
        </w:rPr>
        <w:t>làm </w:t>
      </w:r>
      <w:r w:rsidRPr="009B70E8">
        <w:rPr>
          <w:rFonts w:ascii="Arial" w:eastAsia="Times New Roman" w:hAnsi="Arial" w:cs="Arial"/>
          <w:color w:val="000000"/>
          <w:sz w:val="18"/>
          <w:szCs w:val="18"/>
          <w:lang w:val="vi-VN"/>
        </w:rPr>
        <w:t>cơ sở vật chất hiện có; mua bổ sung trang thiết bị để nâng cao chất lượng và tăng quy mô hoạt động sự nghiệp, tổ chức hoạt động dịch vụ phù hợp với chức năng, nhiệm vụ và tự chịu trách nhiệm trả nợ vay theo quy định của pháp luật. Việc huy động vốn của viên chức, người lao động trong đơn vị được lập thành hợp đồng theo quy định của pháp luật dân sự.</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Đơn vị sự nghiệp công trình cơ quan quản lý cấp trên phê duyệt phương án vay vốn, huy động vốn và hoàn trả vốn. Đối với đơn vị có Hội đồng quản lý hoặc Hội đồng trường, Hội đồng Đại học, phương án vay vốn, huy động vốn và hoàn trả vốn do Hội đồng chịu trách nhiệm phê duyệt.</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39" w:name="dieu_25"/>
      <w:r w:rsidRPr="009B70E8">
        <w:rPr>
          <w:rFonts w:ascii="Arial" w:eastAsia="Times New Roman" w:hAnsi="Arial" w:cs="Arial"/>
          <w:b/>
          <w:bCs/>
          <w:color w:val="000000"/>
          <w:sz w:val="18"/>
          <w:szCs w:val="18"/>
          <w:lang w:val="vi-VN"/>
        </w:rPr>
        <w:t>Điều 25. Tự chủ trong hoạt động liên doanh, liên kết</w:t>
      </w:r>
      <w:bookmarkEnd w:id="39"/>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được quyền tự chủ, tự chịu trách nhiệm liên doanh, liên kết với các tổ chức, cá nhân để hoạt động dịch vụ đáp ứng nhu cầu của xã hội. Việc sử dụng tài sản công vào mục đích liên doanh, liên kết phải bảo đảm các yêu cầu quy định tại </w:t>
      </w:r>
      <w:bookmarkStart w:id="40" w:name="dc_2"/>
      <w:r w:rsidRPr="009B70E8">
        <w:rPr>
          <w:rFonts w:ascii="Arial" w:eastAsia="Times New Roman" w:hAnsi="Arial" w:cs="Arial"/>
          <w:color w:val="000000"/>
          <w:sz w:val="18"/>
          <w:szCs w:val="18"/>
          <w:lang w:val="vi-VN"/>
        </w:rPr>
        <w:t>khoản 2 Điều 55 Luật Quản lý, sử dụng tài sản công</w:t>
      </w:r>
      <w:bookmarkEnd w:id="40"/>
      <w:r w:rsidRPr="009B70E8">
        <w:rPr>
          <w:rFonts w:ascii="Arial" w:eastAsia="Times New Roman" w:hAnsi="Arial" w:cs="Arial"/>
          <w:color w:val="000000"/>
          <w:sz w:val="18"/>
          <w:szCs w:val="18"/>
          <w:lang w:val="vi-VN"/>
        </w:rPr>
        <w:t> và thuộc các trường hợp quy định tại </w:t>
      </w:r>
      <w:bookmarkStart w:id="41" w:name="dc_3"/>
      <w:r w:rsidRPr="009B70E8">
        <w:rPr>
          <w:rFonts w:ascii="Arial" w:eastAsia="Times New Roman" w:hAnsi="Arial" w:cs="Arial"/>
          <w:color w:val="000000"/>
          <w:sz w:val="18"/>
          <w:szCs w:val="18"/>
          <w:lang w:val="vi-VN"/>
        </w:rPr>
        <w:t>khoản 1 Điều 58 Luật Quản lý, sử dụng tài sản công</w:t>
      </w:r>
      <w:bookmarkEnd w:id="41"/>
      <w:r w:rsidRPr="009B70E8">
        <w:rPr>
          <w:rFonts w:ascii="Arial" w:eastAsia="Times New Roman" w:hAnsi="Arial" w:cs="Arial"/>
          <w:color w:val="000000"/>
          <w:sz w:val="18"/>
          <w:szCs w:val="18"/>
          <w:lang w:val="vi-VN"/>
        </w:rPr>
        <w: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sự nghiệp công xây dựng đề án liên doanh, liên kết trình Bộ trưởng, Thủ trưởng cơ quan trung ương (đối với đơn vị thuộc trung ương quản lý) phê duyệt sau khi có ý kiến bằng văn bản của Bộ Tài chính; Chủ tịch Ủy ban nhân dân cấp tỉnh (đối với đơn vị thuộc địa phương quản lý) phê duyệt sau khi có ý kiến của Thường trực Hội đồng nhân dân cùng cấp, trong đó phải làm rõ hình thức liên doanh, liên kết (thành lập pháp nhân mới hoặc không thành lập pháp nhân mới); phương án bảo đảm nguồn tài chính, nguồn nhân lực cho hoạt động của đơn vị và cơ sở liên doanh, liên kết. Đối với đơn vị có thành lập Hội đồng quản lý, Hội đồng trường hoặc Hội đồng Đại học, đơn vị báo cáo Hội đồng thông qua đề án trước khi trình cấp có thẩm quyền phê duyệt.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Nghị định này không quy định việc sử dụng thương hiệu, giấy phép, bản quyền tác phẩm để liên doanh, liên kết theo hình thức thành lập pháp nhân mới. Trường hợp liên doanh, liên kết theo hình thức thành lập pháp nhân mới thì đơn vị sự nghiệp công thực hiện theo các quy định pháp luật về doanh nghiệp, pháp luật về quản lý, sử dụng tài sản công, pháp luật về đầu tư, pháp luật về sở hữu trí tuệ và pháp luật có liên quan khác.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Việc phân chia kết quả của hoạt động liên doanh, liên kết thực hiện theo thỏa thuận trong Hợp đồng liên doanh, liên kết, cụ thể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Đối với hình thức liên doanh, liên kết không thành lập pháp nhân mới: Đơn vị sự nghiệp công thực hiện bổ sung toàn bộ kết quả của hoạt động liên doanh, liên kết vào nguồn tài chính của đơn vị có hoạt động liên doanh, liên kết theo đề án liên doanh, liên kết đã được cấp có thẩm quyền phê duyệt;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b) </w:t>
      </w:r>
      <w:r w:rsidRPr="009B70E8">
        <w:rPr>
          <w:rFonts w:ascii="Arial" w:eastAsia="Times New Roman" w:hAnsi="Arial" w:cs="Arial"/>
          <w:color w:val="000000"/>
          <w:sz w:val="18"/>
          <w:szCs w:val="18"/>
          <w:lang w:val="vi-VN"/>
        </w:rPr>
        <w:t>Đối với hình thức liên doanh, liên kết thành lập pháp nhân mới: số tiền thu được từ kết quả phân chia của hoạt động liên doanh, liên kết sau khi chi trả các chi phí lãi vay, chi phí thuê tài sản đem đi góp vốn (nếu có); phần thu nhập được chia còn lại của đơn vị sự nghiệp công được quản lý và sử dụng theo đề án liên doanh, liên kết được cấp có thẩm quyền phê duyệt.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Trường hợp sử dụng thương hiệu, giấy phép, bản quyền tác phẩm để liên doanh, liên kết và các trường hợp đặc thù khác, đơn vị thực hiện theo quy định của pháp luật về quản lý, sử dụng tài sản công; pháp luật về sở hữu trí tuệ và pháp luật có liên quan. Khi xác định giá trị thương hiệu để góp vốn liên doanh, liên kết theo tiêu chuẩn thẩm định giá Việt Nam, một số chỉ tiêu tài chính của đơn vị sự nghiệp công sử dụng trong thẩm định giá được xác định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Thu nhập của đơn vị sự nghiệp công được xác định trên cơ sở chênh lệch thu chi trước lãi vay, sau thuế cộng khấu hao;</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Chi phí sử dụng vốn chủ sở hữu của đơn vị sự nghiệp công được xác định theo lãi suất trái phiếu Chính phủ kỳ hạn 10 năm. Trường hợp không có trái phiếu Chính phủ kỳ hạn 10 năm thì xác định theo lãi suất trái phiếu Chính phủ kỳ hạn dài nhất gần thời điểm thẩm định giá;</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Giá trị của các tài sản đóng góp trong cách tiếp cận từ thu nhập được xác định theo giá trị sổ sách kế toán.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6. </w:t>
      </w:r>
      <w:r w:rsidRPr="009B70E8">
        <w:rPr>
          <w:rFonts w:ascii="Arial" w:eastAsia="Times New Roman" w:hAnsi="Arial" w:cs="Arial"/>
          <w:color w:val="000000"/>
          <w:sz w:val="18"/>
          <w:szCs w:val="18"/>
          <w:lang w:val="vi-VN"/>
        </w:rPr>
        <w:t>Trường hợp thực hiện vay vốn, huy động vốn liên doanh, liên kết đầu tư theo phương thức đối tác công tư thì thực hiện theo quy định của pháp luật về đầu tư theo phương thức đối tác công tư.</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42" w:name="chuong_3"/>
      <w:r w:rsidRPr="009B70E8">
        <w:rPr>
          <w:rFonts w:ascii="Arial" w:eastAsia="Times New Roman" w:hAnsi="Arial" w:cs="Arial"/>
          <w:b/>
          <w:bCs/>
          <w:color w:val="000000"/>
          <w:sz w:val="18"/>
          <w:szCs w:val="18"/>
        </w:rPr>
        <w:t>Chương III</w:t>
      </w:r>
      <w:bookmarkEnd w:id="42"/>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43" w:name="chuong_3_name"/>
      <w:r w:rsidRPr="009B70E8">
        <w:rPr>
          <w:rFonts w:ascii="Arial" w:eastAsia="Times New Roman" w:hAnsi="Arial" w:cs="Arial"/>
          <w:b/>
          <w:bCs/>
          <w:color w:val="000000"/>
          <w:sz w:val="24"/>
          <w:szCs w:val="24"/>
          <w:lang w:val="vi-VN"/>
        </w:rPr>
        <w:t>TỰ CHỦ VỀ TÀI CHÍNH CỦA ĐƠN VỊ SỰ NGHIỆP CÔNG TRONG LĨNH VỰC Y TẾ - DÂN SỐ; GIÁO DỤC VÀ ĐÀO TẠO; GIÁO DỤC NGHỀ NGHIỆP</w:t>
      </w:r>
      <w:bookmarkEnd w:id="43"/>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44" w:name="muc_1_1"/>
      <w:r w:rsidRPr="009B70E8">
        <w:rPr>
          <w:rFonts w:ascii="Arial" w:eastAsia="Times New Roman" w:hAnsi="Arial" w:cs="Arial"/>
          <w:b/>
          <w:bCs/>
          <w:color w:val="000000"/>
          <w:sz w:val="18"/>
          <w:szCs w:val="18"/>
          <w:lang w:val="vi-VN"/>
        </w:rPr>
        <w:t>Mục 1</w:t>
      </w:r>
      <w:r w:rsidRPr="009B70E8">
        <w:rPr>
          <w:rFonts w:ascii="Arial" w:eastAsia="Times New Roman" w:hAnsi="Arial" w:cs="Arial"/>
          <w:b/>
          <w:bCs/>
          <w:color w:val="000000"/>
          <w:sz w:val="18"/>
          <w:szCs w:val="18"/>
        </w:rPr>
        <w:t>.</w:t>
      </w:r>
      <w:bookmarkEnd w:id="44"/>
      <w:r w:rsidRPr="009B70E8">
        <w:rPr>
          <w:rFonts w:ascii="Arial" w:eastAsia="Times New Roman" w:hAnsi="Arial" w:cs="Arial"/>
          <w:b/>
          <w:bCs/>
          <w:color w:val="000000"/>
          <w:sz w:val="18"/>
          <w:szCs w:val="18"/>
        </w:rPr>
        <w:t> </w:t>
      </w:r>
      <w:bookmarkStart w:id="45" w:name="muc_1_1_name"/>
      <w:r w:rsidRPr="009B70E8">
        <w:rPr>
          <w:rFonts w:ascii="Arial" w:eastAsia="Times New Roman" w:hAnsi="Arial" w:cs="Arial"/>
          <w:b/>
          <w:bCs/>
          <w:color w:val="000000"/>
          <w:sz w:val="18"/>
          <w:szCs w:val="18"/>
          <w:lang w:val="vi-VN"/>
        </w:rPr>
        <w:t>TỰ CHỦ VỀ TÀI CHÍNH CỦA ĐƠN VỊ SỰ NGHIỆP CÔNG TRONG LĨNH VỰC Y TẾ - DÂN SỐ</w:t>
      </w:r>
      <w:bookmarkEnd w:id="45"/>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46" w:name="dieu_26"/>
      <w:r w:rsidRPr="009B70E8">
        <w:rPr>
          <w:rFonts w:ascii="Arial" w:eastAsia="Times New Roman" w:hAnsi="Arial" w:cs="Arial"/>
          <w:b/>
          <w:bCs/>
          <w:color w:val="000000"/>
          <w:sz w:val="18"/>
          <w:szCs w:val="18"/>
          <w:lang w:val="vi-VN"/>
        </w:rPr>
        <w:t>Điều 26. Tự chủ sử dụng nguồn tài chính</w:t>
      </w:r>
      <w:bookmarkEnd w:id="46"/>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Việc tự chủ sử dụng nguồn tài chính của đơn vị sự nghiệp công trong lĩnh vực y tế - dân số thực hiện theo quy định tại Điều 12, Điều 16 và Điều 20 Nghị định này và các quy định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được thuê các đơn vị cung cấp dịch vụ kỹ thuật y tế để đáp ứng yêu cầu chuyên môn trong trường hợp đơn vị sự nghiệp công không có đủ trang thiết bị để thực hiện các dịch vụ theo chức năng, nhiệm vụ được giao. Thẩm quyền quyết định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Đối với đơn vị nhóm 1 và nhóm 2: Hội đồng quản lý thông qua đề án thuê dịch vụ, trong đó nêu rõ danh mục các dịch vụ cần thuê; khối lượng; tiêu chuẩn, chất lượng (nếu có) và giá của dịch vụ đi thuê; phương thức thanh toán; trách nhiệm của đơn vị sự nghiệp công và bên cung cấp dịch vụ. Trường hợp đơn vị chưa thành lập Hội đồng quản lý, thủ trưởng đơn vị quyết định việc thuê đơn vị cung cấp dịch vụ kỹ thuật y tế;</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Đối với đơn vị nhóm 3 và nhóm 4: Đơn vị có văn bản gửi Bộ trưởng, Thủ trưởng cơ quan trung ương (đối với đơn vị thuộc trung ương quản lý), Chủ tịch Ủy ban nhân dân cấp tỉnh (đối với đơn vị thuộc địa phương quản lý) phê duyệt; trong đó nêu rõ danh mục các dịch vụ cần thuê, khối lượng, tiêu chuẩn, chất lượng (nếu có) và giá của dịch vụ đi thuê; phương thức thanh toán; trách nhiệm của đơn vị sự nghiệp công và bên cung cấp dịch vụ;</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Việc thuê đơn vị cung cấp dịch vụ thực hiện theo quy định của pháp luật về đấu thầu. Thời gian thuê theo nhu cầu thuê của đơn vị nhưng không quá thời gian khấu hao tối đa của tài sản đi thuê theo quy định của pháp luật về khấu hao tài sản;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Chi phí thuê các đơn vị cung cấp dịch vụ kỹ thuật y tế được hạch toán vào chi phí hợp lý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Chi phẫu thuật, thủ thuật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a) Đối với đơn vị nhóm 1 và nhóm 2: Thủ trưởng đơn vị căn cứ nguồn thu để quyết định mức chi phẫu thuật, thủ thuật cao hơn hoặc bằng hoặc thấp hơn mức quy định của Nhà nước và phải quy định trong quy chế chi tiêu nội bộ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b) Đối với đơn vị nhóm 3 và nhóm 4: Thủ trưởng đơn vị căn cứ nguồn thu sự nghiệp của đơn vị để quyết định mức chi phẫu thuật, thủ thuật bằng hoặc thấp hơn mức quy định của Nhà nước và phải quy định trong quy chế chi tiêu nội bộ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3. </w:t>
      </w:r>
      <w:r w:rsidRPr="009B70E8">
        <w:rPr>
          <w:rFonts w:ascii="Arial" w:eastAsia="Times New Roman" w:hAnsi="Arial" w:cs="Arial"/>
          <w:color w:val="000000"/>
          <w:sz w:val="18"/>
          <w:szCs w:val="18"/>
          <w:lang w:val="vi-VN"/>
        </w:rPr>
        <w:t>Phân phối kết quả tài chính trong năm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Đơn vị sự nghiệp công trong lĩnh vực y tế - dân số thực hiện phân phối kết quả tài chính trong năm theo quy định tại Điều 14, Điều 18 và Điều 22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Đối với cơ sở khám bệnh, chữa bệnh tùy theo khả năng nguồn tài chính trích lập Quỹ hỗ trợ khám, chữa bệnh để hỗ trợ cho đối tượng chính sách thuộc diện hộ nghèo, cận nghèo hoặc gia đình có khó khăn về kinh tế.</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Nội dung hỗ trợ gồm: Tiền ăn khi điều trị nội trú; tiền đi lại từ nhà đến bệnh viện, từ bệnh viện về nhà và chuyển bệnh viện; chi phí khám bệnh, chữa bệnh ngoài phạm vi được Quỹ bảo hiểm y tế chi trả cho người mắc bệnh ung thư, chạy thận nhân tạo, mổ tim hoặc các bệnh khác có chi phí cao mà người bệnh không đủ khả năng chi trả.</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Thủ trưởng đơn vị xây dựng quy chế hỗ trợ, bảo đảm công khai, minh bạch.</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47" w:name="dieu_27"/>
      <w:r w:rsidRPr="009B70E8">
        <w:rPr>
          <w:rFonts w:ascii="Arial" w:eastAsia="Times New Roman" w:hAnsi="Arial" w:cs="Arial"/>
          <w:b/>
          <w:bCs/>
          <w:color w:val="000000"/>
          <w:sz w:val="18"/>
          <w:szCs w:val="18"/>
          <w:lang w:val="vi-VN"/>
        </w:rPr>
        <w:t>Điều 27. Phân bổ, giao dự toán đối với đơn vị nhóm 3</w:t>
      </w:r>
      <w:bookmarkEnd w:id="47"/>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Ngân sách nhà nước bảo đảm kinh phí để thực hiện các hoạt động chi thường xuyên cho các đơn vị được giao nhiệm vụ cung cấp dịch vụ y tế dự phòng (bao gồm cả trạm y tế xã, phường, thị trấn), nâng cao sức khỏe, dân số, an toàn thực phẩm thuộc danh mục dịch vụ sự nghiệp công sử dụng ngân sách nhà nước, bao gồm: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Chi tiền lương, các khoản đóng góp theo lương và các khoản phụ cấp theo chế độ do Nhà nước quy định đối với đơn vị sự nghiệp công được xác định trên cơ sở số lượng người làm việc hưởng lương từ ngân sách nhà nước được cấp có thẩm quyền giao để thực hiện nhiệm vụ cung cấp y tế dự phòng, nâng cao sức khỏe, dân số, an toàn thực phẩm;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Chi phí vận hành, bảo đảm hoạt động thường xuyên và các khoản chi đặc thù khác theo chức năng, nhiệm vụ được giao và chế độ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Ngân sách nhà nước bảo đảm kinh phí hoạt động thường xuyên của đơn vị làm nhiệm vụ khám, chữa bệnh, chăm sóc, nuôi dưỡng người bệnh phong, tâm thần theo cơ chế đặt hàng hoặc giao nhiệm vụ cung cấp dịch vụ sự nghiệp công trên cơ sở số lượng đối tượng, đơn giá khám bệnh, chữa bệnh, chăm sóc và nuôi dưỡng của các đối tượng được cung cấp dịch vụ theo quy định của pháp luật.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Ngân sách nhà nước hỗ trợ kinh phí trong trường hợp đơn vị chưa tự bảo đảm được chi thường xuyên đối với các hoạt động: Khám, chữa bệnh, kiểm dịch y tế, y tế dự phòng, dân số - kế hoạch hóa gia đình, chăm sóc sức khỏe sinh sản; truyền thông giáo dục sức khỏe; giám định pháp y, giám định pháp y tâm thần, giám định y khoa; kiểm nghiệm thuốc, mỹ phẩm, nguyên liệu làm thuốc; kiểm định vắc xin, sinh phẩm; kiểm nghiệm an toàn thực phẩm, kiểm chuẩn, hiệu chuẩn.</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48" w:name="dieu_28"/>
      <w:r w:rsidRPr="009B70E8">
        <w:rPr>
          <w:rFonts w:ascii="Arial" w:eastAsia="Times New Roman" w:hAnsi="Arial" w:cs="Arial"/>
          <w:b/>
          <w:bCs/>
          <w:color w:val="000000"/>
          <w:sz w:val="18"/>
          <w:szCs w:val="18"/>
          <w:lang w:val="vi-VN"/>
        </w:rPr>
        <w:t>Điều 28. Phân loại mức độ tự chủ tài chính của Trung tâm y tế đa chức năng</w:t>
      </w:r>
      <w:bookmarkEnd w:id="48"/>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Trung tâm y tế đa chức năng thực hiện xác định mức tự bảo đảm chi thường xuyên theo quy định tại Nghị định này. Trường hợp số thu từ dịch vụ khám, chữa bệnh và các dịch vụ khác của Trung tâm đảm bảo được chi thường xuyên hoặc đảm bảo được cả chi thường xuyên và chi đầu tư cho hoạt động khám, chữa bệnh: Trung tâm được phân loại, giao thực hiện tự chủ vào nhóm 1 hoặc nhóm 2. Đối với các hoạt động y tế dự phòng, nâng cao sức khỏe, dân số, an toàn thực phẩm, hoạt động của các trạm y tế xã, phường, thị trấn được ngân sách nhà nước hỗ trợ theo quy định tại khoản 1 Điều 27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Trung tâm được sử dụng nguồn thu dịch vụ khám, chữa bệnh và các dịch vụ khác; nguồn ngân sách nhà nước cấp cho các hoạt động theo quy định tại khoản 1 Điều 27 Nghị định này để chi cho các hoạt động của Trung tâm. Việc phân phối kết quả tài chính trong năm được thực hiện theo quy định tại Nghị định này.</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49" w:name="muc_2_1"/>
      <w:r w:rsidRPr="009B70E8">
        <w:rPr>
          <w:rFonts w:ascii="Arial" w:eastAsia="Times New Roman" w:hAnsi="Arial" w:cs="Arial"/>
          <w:b/>
          <w:bCs/>
          <w:color w:val="000000"/>
          <w:sz w:val="18"/>
          <w:szCs w:val="18"/>
          <w:lang w:val="vi-VN"/>
        </w:rPr>
        <w:t>Mục 2</w:t>
      </w:r>
      <w:r w:rsidRPr="009B70E8">
        <w:rPr>
          <w:rFonts w:ascii="Arial" w:eastAsia="Times New Roman" w:hAnsi="Arial" w:cs="Arial"/>
          <w:b/>
          <w:bCs/>
          <w:color w:val="000000"/>
          <w:sz w:val="18"/>
          <w:szCs w:val="18"/>
        </w:rPr>
        <w:t>.</w:t>
      </w:r>
      <w:bookmarkEnd w:id="49"/>
      <w:r w:rsidRPr="009B70E8">
        <w:rPr>
          <w:rFonts w:ascii="Arial" w:eastAsia="Times New Roman" w:hAnsi="Arial" w:cs="Arial"/>
          <w:b/>
          <w:bCs/>
          <w:color w:val="000000"/>
          <w:sz w:val="18"/>
          <w:szCs w:val="18"/>
        </w:rPr>
        <w:t> </w:t>
      </w:r>
      <w:bookmarkStart w:id="50" w:name="muc_2_1_name"/>
      <w:r w:rsidRPr="009B70E8">
        <w:rPr>
          <w:rFonts w:ascii="Arial" w:eastAsia="Times New Roman" w:hAnsi="Arial" w:cs="Arial"/>
          <w:b/>
          <w:bCs/>
          <w:color w:val="000000"/>
          <w:sz w:val="18"/>
          <w:szCs w:val="18"/>
          <w:lang w:val="vi-VN"/>
        </w:rPr>
        <w:t>TỰ CHỦ VỀ TÀI CHÍNH CỦA CƠ SỞ GIÁO DỤC, ĐÀO TẠO; GIÁO DỤC NGHỀ NGHIỆP</w:t>
      </w:r>
      <w:bookmarkEnd w:id="50"/>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1" w:name="dieu_29"/>
      <w:r w:rsidRPr="009B70E8">
        <w:rPr>
          <w:rFonts w:ascii="Arial" w:eastAsia="Times New Roman" w:hAnsi="Arial" w:cs="Arial"/>
          <w:b/>
          <w:bCs/>
          <w:color w:val="000000"/>
          <w:sz w:val="18"/>
          <w:szCs w:val="18"/>
          <w:lang w:val="vi-VN"/>
        </w:rPr>
        <w:t>Điều 29. Điều kiện tự chủ của cơ sở giáo dục đại học</w:t>
      </w:r>
      <w:bookmarkEnd w:id="51"/>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Cơ sở giáo dục đại học được thực hiện cơ chế tự chủ theo quy định của pháp luật về giáo dục đại học khi đáp ứng đủ điều kiện sau đây: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Đã thành lập Hội đồng trường, Hội đồng Đại học và được tổ chức kiểm định chất lượng giáo dục hợp pháp công nhận đạt chuẩn chất lượng cơ sở giáo dục đại học.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 xml:space="preserve">Đã ban hành và tổ chức thực hiện quy chế hoạt động của Hội đồng trường hoặc Hội đồng Đại học; quy chế phối hợp giữa Hội đồng trường hoặc Hội đồng Đại học, đảng ủy và nhà trường; quy chế tổ chức và hoạt động; quy chế </w:t>
      </w:r>
      <w:r w:rsidRPr="009B70E8">
        <w:rPr>
          <w:rFonts w:ascii="Arial" w:eastAsia="Times New Roman" w:hAnsi="Arial" w:cs="Arial"/>
          <w:color w:val="000000"/>
          <w:sz w:val="18"/>
          <w:szCs w:val="18"/>
          <w:lang w:val="vi-VN"/>
        </w:rPr>
        <w:lastRenderedPageBreak/>
        <w:t>dân chủ; quy chế quản lý đào tạo, khoa học công nghệ, học sinh sinh viên, tài chính tài sản và có chính sách bảo đảm chất lượng đáp ứng tiêu chuẩn chất lượng do Nhà nước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Thực hiện phân quyền tự chủ và trách nhiệm giải trình đến từng đơn vị, cá nhân trong cơ sở giáo dục đại học.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Xây dựng đề án tự chủ và thực hiện công khai đầy đủ các điều kiện bảo đảm chất lượng, kết quả kiểm định, tỷ lệ sinh viên tốt nghiệp có việc làm và các thông tin khác theo quy định của pháp luật.</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2" w:name="dieu_30"/>
      <w:r w:rsidRPr="009B70E8">
        <w:rPr>
          <w:rFonts w:ascii="Arial" w:eastAsia="Times New Roman" w:hAnsi="Arial" w:cs="Arial"/>
          <w:b/>
          <w:bCs/>
          <w:color w:val="000000"/>
          <w:sz w:val="18"/>
          <w:szCs w:val="18"/>
          <w:lang w:val="vi-VN"/>
        </w:rPr>
        <w:t>Điều 30. Tự chủ tài chính</w:t>
      </w:r>
      <w:bookmarkEnd w:id="52"/>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Nguồn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Nguồn tài chính của cơ sở giáo dục đào tạo, giáo dục nghề nghiệp quy định tại Điều 11, Điều 15 và Điều 19 Nghị định này và các quy định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Ngân sách nhà nước cấp kinh phí cho cơ sở giáo dục đào tạo, giáo dục nghề nghiệp công lập để thực hiện chính sách miễn, giảm học phí; hỗ trợ chi phí học tập và chính sách hỗ trợ khác cho học sinh, sinh viên (nếu có) theo quy định của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Thu học phí theo quy định của pháp luật về giáo dục, giáo dục đại học, giáo dục nghề nghiệp và các quy định của Chính phủ về học phí;</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Thu từ hoạt động sản xuất, kinh doanh dịch vụ, gồm: Thu dịch vụ giáo dục đào tạo theo phương thức giáo dục thường xuyên; thu dịch vụ đào tạo, bồi dưỡng ngắn hạn về chuyên môn nghiệp vụ, bổ sung kiến thức, kỹ năng để cấp chứng chỉ, giấy chứng nhận đào tạo và các hình thức đào tạo, bồi dưỡng ngắn hạn khác; thu dịch vụ tư vấn giáo dục đào tạo; thu từ hoạt động hợp tác đào tạo với doanh nghiệp; thu từ hoạt động nghiên cứu khoa học, chuyển giao công nghệ; các dịch vụ khác phù hợp với chức năng, nhiệm vụ của cơ sở giáo dục đào tạo và quy định của pháp luật. Các khoản thu dịch vụ phải được quy định cụ thể và công khai.</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Sử dụng nguồn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Cơ sở giáo dục đào tạo, giáo dục nghề nghiệp quyết định sử dụng nguồn tài chính của đơn vị để chi cho các hoạt động thường xuyên, bảo đảm đạt chuẩn chất lượng đầu ra theo đúng cam kết. Việc tự chủ sử dụng nguồn tài chính thực hiện theo quy định tại Điều 12, Điều 16 và Điều 20 Nghị định này và các quy định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Chi học bổng khuyến khích học tập, miễn, giảm học phí; hỗ trợ chi phí học tập cho học sinh, sinh viên; các khoản chi hỗ trợ khác cho học sinh, sinh viên (nếu có) trong các cơ sở giáo dục đào tạo, giáo dục nghề nghiệp theo quy định của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Chi đầu tư phát triển tiềm lực và khuyến khích hoạt động khoa học và công nghệ trong các cơ sở giáo dục đại học theo quy định pháp luật về giáo dục đại học và được hạch toán vào chi phí hợp lý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Phân phối kết quả tài chính trong năm</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Cơ sở giáo dục đào tạo, giáo dục nghề nghiệp thực hiện phân phối kết quả tài chính trong năm theo quy định tại Điều 14, Điều 18 và Điều 22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Căn cứ khả năng nguồn tài chính, cơ sở giáo dục đào tạo, giáo dục nghề nghiệp thực hiện trích lập Quỹ hỗ trợ học sinh, sinh viên. Việc quản lý, sử dụng Quỹ thực hiện theo hướng dẫn của Bộ Giáo dục và Đào tạo (đối với lĩnh vực giáo dục, đào tạo) và Bộ Lao động - Thương binh và Xã hội (đối với lĩnh vực giáo dục nghề nghiệp).</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3" w:name="dieu_31"/>
      <w:r w:rsidRPr="009B70E8">
        <w:rPr>
          <w:rFonts w:ascii="Arial" w:eastAsia="Times New Roman" w:hAnsi="Arial" w:cs="Arial"/>
          <w:b/>
          <w:bCs/>
          <w:color w:val="000000"/>
          <w:sz w:val="18"/>
          <w:szCs w:val="18"/>
          <w:lang w:val="vi-VN"/>
        </w:rPr>
        <w:t>Điều 31. Tự chủ tài chính của đại học vùng</w:t>
      </w:r>
      <w:bookmarkEnd w:id="53"/>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Tự chủ tài chính của đại học vùng thực hiện theo quy định tại Nghị định này và các quy định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Bộ Giáo dục và Đào tạo hướng dẫn cụ thể về tự chủ tài chính của đại học vùng.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Đại học vùng xây dựng quy chế tài chính báo cáo Bộ Giáo dục và Đào tạo phê duyệt để thực hiện. Căn cứ quy chế tài chính của đại học vùng được Bộ Giáo dục và Đào tạo phê duyệt, Giám đốc đại học vùng ban hành quy chế chi tiêu nội bộ của đại học vùng; Thủ trưởng các đại học thành viên, đơn vị trực thuộc đại học vùng ban hành quy chế chi tiêu nội bộ của đơn vị.</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4" w:name="chuong_4"/>
      <w:r w:rsidRPr="009B70E8">
        <w:rPr>
          <w:rFonts w:ascii="Arial" w:eastAsia="Times New Roman" w:hAnsi="Arial" w:cs="Arial"/>
          <w:b/>
          <w:bCs/>
          <w:color w:val="000000"/>
          <w:sz w:val="18"/>
          <w:szCs w:val="18"/>
          <w:lang w:val="vi-VN"/>
        </w:rPr>
        <w:t>Chương IV</w:t>
      </w:r>
      <w:bookmarkEnd w:id="54"/>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55" w:name="chuong_4_name"/>
      <w:r w:rsidRPr="009B70E8">
        <w:rPr>
          <w:rFonts w:ascii="Arial" w:eastAsia="Times New Roman" w:hAnsi="Arial" w:cs="Arial"/>
          <w:b/>
          <w:bCs/>
          <w:color w:val="000000"/>
          <w:sz w:val="24"/>
          <w:szCs w:val="24"/>
          <w:lang w:val="vi-VN"/>
        </w:rPr>
        <w:t>LẬP, CHẤP HÀNH DỰ TOÁN VÀ QUYẾT TOÁN THU, CHI</w:t>
      </w:r>
      <w:bookmarkEnd w:id="55"/>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6" w:name="dieu_32"/>
      <w:r w:rsidRPr="009B70E8">
        <w:rPr>
          <w:rFonts w:ascii="Arial" w:eastAsia="Times New Roman" w:hAnsi="Arial" w:cs="Arial"/>
          <w:b/>
          <w:bCs/>
          <w:color w:val="000000"/>
          <w:sz w:val="18"/>
          <w:szCs w:val="18"/>
          <w:lang w:val="vi-VN"/>
        </w:rPr>
        <w:lastRenderedPageBreak/>
        <w:t>Điều 32. Lập dự toán</w:t>
      </w:r>
      <w:bookmarkEnd w:id="56"/>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Đối với đơn vị nhóm 1 và nhóm 2</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Hằng năm, căn cứ vào kết quả thực hiện về số lượng, khối lượng dịch vụ; tình hình thu, chi hoạt động cung cấp dịch vụ sự nghiệp công và các dịch vụ khác của năm hiện hành; yêu cầu nhiệm vụ của năm kế hoạch, đơn vị lập kế hoạch về số lượng, khối lượng dịch vụ và dự toán thu, chi báo cáo cơ quan quản lý cấp trên;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Đối với dịch vụ sự nghiệp công do Nhà nước đặt hàng: Hằng năm căn cứ đơn giá, số lượng, khối lượng dịch vụ sự nghiệp công được đặt hàng theo hướng dẫn của bộ, cơ quan trung ương, Ủy ban nhân dân cấp tỉnh, đơn vị lập dự toán gửi cơ quan quản lý cấp trên.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Đối với đơn vị nhóm 3: Căn cứ tình hình thực hiện năm hiện hành, nhiệm vụ của năm kế hoạch, đơn vị lập kế hoạch về số lượng, khối lượng dịch vụ sự nghiệp công và dự toán thu, chi báo cáo cơ quan quản lý cấp trên.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Đối với đơn vị nhóm 4: Căn cứ tình hình thực hiện năm hiện hành, nhiệm vụ được cấp có thẩm quyền giao trong năm kế hoạch, số lượng người làm việc được cấp có thẩm quyền phê duyệt, chế độ chi tiêu hiện hành, đơn vị lập dự toán thu, chi gửi cơ quan quản lý cấp trên.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Đơn vị sự nghiệp công lập dự toán thu, chi từ nguồn thu phí được để lại chi theo quy định pháp luật về phí và lệ phí; dự toán chi thực hiện các nhiệm vụ không thường xuyên theo quy định của pháp luật về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Hằng năm, căn cứ vào dự toán thu, chi do đơn vị sự nghiệp công xây dựng, cơ quan quản lý cấp trên có trách nhiệm xem xét, tổng hợp gửi cơ quan tài chính cùng cấp và cơ quan có liên quan theo quy định của pháp luật về ngân sách nhà nước.</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7" w:name="dieu_33"/>
      <w:r w:rsidRPr="009B70E8">
        <w:rPr>
          <w:rFonts w:ascii="Arial" w:eastAsia="Times New Roman" w:hAnsi="Arial" w:cs="Arial"/>
          <w:b/>
          <w:bCs/>
          <w:color w:val="000000"/>
          <w:sz w:val="18"/>
          <w:szCs w:val="18"/>
          <w:lang w:val="vi-VN"/>
        </w:rPr>
        <w:t>Điều 33. Phân bổ và giao dự toán</w:t>
      </w:r>
      <w:bookmarkEnd w:id="57"/>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Việc phân bổ và giao dự toán hằng năm của cơ quan quản lý cấp trên cho đơn vị sự nghiệp công thực hiện theo quy định của pháp luật về ngân sách nhà nước. Trong đó, đối với đơn vị nhóm 3 và nhóm 4, việc phân bổ và giao dự toán chi thường xuyên giao tự chủ từ nguồn ngân sách nhà nước hằng năm căn cứ vào dự toán thu, chi năm đầu thời kỳ ổn định và các yếu tố biến động do thay đổi chính sách, chế độ của Nhà nước làm thay đổi dự toán thu, chi của đơn vị.</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Căn cứ dự toán được cấp có thẩm quyền giao, cơ quan quản lý cấp trên phân bổ và giao dự toán cho các đơn vị trực thuộc, trong đó phân rõ dự toán giao nhiệm vụ, đặt hàng cung cấp dịch vụ sự nghiệp công sử dụng kinh phí ngân sách nhà nước cho đơn vị sự nghiệp công trực thuộc; đặt hàng (hoặc giao nhiệm vụ trong trường hợp pháp luật chuyên ngành quy định) đối với nhà cung cấp dịch vụ sự nghiệp công khác; hoặc tổ chức đấu thầu cung cấp dịch vụ sự nghiệp công sử dụng kinh phí ngân sách nhà nước theo quy định tại Nghị định số </w:t>
      </w:r>
      <w:hyperlink r:id="rId4" w:tgtFrame="_blank" w:tooltip="Nghị định 32/2019/NĐ-CP" w:history="1">
        <w:r w:rsidRPr="009B70E8">
          <w:rPr>
            <w:rFonts w:ascii="Arial" w:eastAsia="Times New Roman" w:hAnsi="Arial" w:cs="Arial"/>
            <w:color w:val="0E70C3"/>
            <w:sz w:val="18"/>
            <w:szCs w:val="18"/>
            <w:lang w:val="vi-VN"/>
          </w:rPr>
          <w:t>32/2019/NĐ-CP</w:t>
        </w:r>
      </w:hyperlink>
      <w:r w:rsidRPr="009B70E8">
        <w:rPr>
          <w:rFonts w:ascii="Arial" w:eastAsia="Times New Roman" w:hAnsi="Arial" w:cs="Arial"/>
          <w:color w:val="000000"/>
          <w:sz w:val="18"/>
          <w:szCs w:val="18"/>
          <w:lang w:val="vi-VN"/>
        </w:rPr>
        <w:t> ngày 10 tháng 4 năm 2019 của Chính phủ quy định giao nhiệm vụ, đặt hàng hoặc đấu thầu cung cấp sản phẩm, dịch vụ công sử dụng ngân sách nhà nước từ nguồn kinh phí chi thường xuyên (sau đây gọi là Nghị định số </w:t>
      </w:r>
      <w:hyperlink r:id="rId5" w:tgtFrame="_blank" w:tooltip="Nghị định 32/2019/NĐ-CP" w:history="1">
        <w:r w:rsidRPr="009B70E8">
          <w:rPr>
            <w:rFonts w:ascii="Arial" w:eastAsia="Times New Roman" w:hAnsi="Arial" w:cs="Arial"/>
            <w:color w:val="0E70C3"/>
            <w:sz w:val="18"/>
            <w:szCs w:val="18"/>
            <w:lang w:val="vi-VN"/>
          </w:rPr>
          <w:t>32/2019/NĐ-CP</w:t>
        </w:r>
      </w:hyperlink>
      <w:r w:rsidRPr="009B70E8">
        <w:rPr>
          <w:rFonts w:ascii="Arial" w:eastAsia="Times New Roman" w:hAnsi="Arial" w:cs="Arial"/>
          <w:color w:val="000000"/>
          <w:sz w:val="18"/>
          <w:szCs w:val="18"/>
          <w:lang w:val="vi-VN"/>
        </w:rPr>
        <w:t> của Chính phủ).</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8" w:name="dieu_34"/>
      <w:r w:rsidRPr="009B70E8">
        <w:rPr>
          <w:rFonts w:ascii="Arial" w:eastAsia="Times New Roman" w:hAnsi="Arial" w:cs="Arial"/>
          <w:b/>
          <w:bCs/>
          <w:color w:val="000000"/>
          <w:sz w:val="18"/>
          <w:szCs w:val="18"/>
          <w:lang w:val="vi-VN"/>
        </w:rPr>
        <w:t>Điều 34. Hạch toán kế toán và quyết toán</w:t>
      </w:r>
      <w:bookmarkEnd w:id="58"/>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thực hiện chế độ kế toán hành chính sự nghiệp và kiểm toán nội bộ theo quy định của pháp luật hiện hành về kiểm toán nội bộ; mở sổ sách kế toán theo dõi chi tiết cung cấp dịch vụ sự nghiệp công sử dụng ngân sách nhà nước theo nhiệm vụ được cơ quan nhà nước có thẩm quyền giao và cung cấp dịch vụ sự nghiệp công không sử dụng ngân sách nhà nước theo nhu cầu xã hội, không sử dụng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Trường hợp đơn vị nhóm 1 xây dựng đề án quản lý, kế toán theo mô hình doanh nghiệp được cấp có thẩm quyền phê duyệt thì thực hiện theo chế độ kế toán doanh nghiệp.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Đơn vị sự nghiệp công lập báo cáo tài chính hằng năm gửi cơ quan quản lý cấp trên và các cơ quan có liên quan theo quy định của pháp luật về kế toán.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Đơn vị sự nghiệp công lập báo cáo quyết toán hằng năm đối với nguồn ngân sách nhà nước cấp, nguồn viện trợ, nguồn thu phí được để lại, các nguồn khác được để lại theo quy định gửi cơ quan quản lý cấp trên hoặc cơ quan tài chính cùng cấp theo quy định của pháp luật về kế toán và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Căn cứ tình hình thực tế của các đơn vị sự nghiệp công, việc tổ chức bộ máy kế toán tại đơn vị do cơ quan có thẩm quyền thành lập đơn vị quyết định đảm bảo phù hợp và đáp ứng yêu cầu tinh gọn bộ máy kế toán.</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59" w:name="chuong_5"/>
      <w:r w:rsidRPr="009B70E8">
        <w:rPr>
          <w:rFonts w:ascii="Arial" w:eastAsia="Times New Roman" w:hAnsi="Arial" w:cs="Arial"/>
          <w:b/>
          <w:bCs/>
          <w:color w:val="000000"/>
          <w:sz w:val="18"/>
          <w:szCs w:val="18"/>
          <w:lang w:val="vi-VN"/>
        </w:rPr>
        <w:t>Chương V</w:t>
      </w:r>
      <w:bookmarkEnd w:id="59"/>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60" w:name="chuong_5_name"/>
      <w:r w:rsidRPr="009B70E8">
        <w:rPr>
          <w:rFonts w:ascii="Arial" w:eastAsia="Times New Roman" w:hAnsi="Arial" w:cs="Arial"/>
          <w:b/>
          <w:bCs/>
          <w:color w:val="000000"/>
          <w:sz w:val="24"/>
          <w:szCs w:val="24"/>
          <w:lang w:val="vi-VN"/>
        </w:rPr>
        <w:lastRenderedPageBreak/>
        <w:t>TỔ CHỨC THỰC HIỆN</w:t>
      </w:r>
      <w:bookmarkEnd w:id="60"/>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1" w:name="dieu_35"/>
      <w:r w:rsidRPr="009B70E8">
        <w:rPr>
          <w:rFonts w:ascii="Arial" w:eastAsia="Times New Roman" w:hAnsi="Arial" w:cs="Arial"/>
          <w:b/>
          <w:bCs/>
          <w:color w:val="000000"/>
          <w:sz w:val="18"/>
          <w:szCs w:val="18"/>
          <w:lang w:val="vi-VN"/>
        </w:rPr>
        <w:t>Điều 35. Giao quyền tự chủ tài chính cho đơn vị sự nghiệp công</w:t>
      </w:r>
      <w:bookmarkEnd w:id="61"/>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xây dựng phương án tự chủ tài chính trong giai đoạn </w:t>
      </w:r>
      <w:r w:rsidRPr="009B70E8">
        <w:rPr>
          <w:rFonts w:ascii="Arial" w:eastAsia="Times New Roman" w:hAnsi="Arial" w:cs="Arial"/>
          <w:color w:val="000000"/>
          <w:sz w:val="18"/>
          <w:szCs w:val="18"/>
        </w:rPr>
        <w:t>ổn </w:t>
      </w:r>
      <w:r w:rsidRPr="009B70E8">
        <w:rPr>
          <w:rFonts w:ascii="Arial" w:eastAsia="Times New Roman" w:hAnsi="Arial" w:cs="Arial"/>
          <w:color w:val="000000"/>
          <w:sz w:val="18"/>
          <w:szCs w:val="18"/>
          <w:lang w:val="vi-VN"/>
        </w:rPr>
        <w:t>định 05 (năm) năm, phù hợp với giai đoạn phát triển kinh tế - xã hội do Chính phủ quy định; dự toán thu, chi năm đầu thời kỳ ổn định và đề xuất phân loại mức độ tự chủ tài chính của đơn vị, phù hợp với chức năng, nhiệm vụ được cấp có thẩm quyền giao (theo mẫu quy định tại Phụ l</w:t>
      </w:r>
      <w:r w:rsidRPr="009B70E8">
        <w:rPr>
          <w:rFonts w:ascii="Arial" w:eastAsia="Times New Roman" w:hAnsi="Arial" w:cs="Arial"/>
          <w:color w:val="000000"/>
          <w:sz w:val="18"/>
          <w:szCs w:val="18"/>
        </w:rPr>
        <w:t>ụ</w:t>
      </w:r>
      <w:r w:rsidRPr="009B70E8">
        <w:rPr>
          <w:rFonts w:ascii="Arial" w:eastAsia="Times New Roman" w:hAnsi="Arial" w:cs="Arial"/>
          <w:color w:val="000000"/>
          <w:sz w:val="18"/>
          <w:szCs w:val="18"/>
          <w:lang w:val="vi-VN"/>
        </w:rPr>
        <w:t>c II ban hành kèm theo Nghị định này), báo cáo cơ quan quản lý cấp trên (bộ, cơ quan trung ương đối với đơn vị thuộc trung ương quản lý; Ủy ban nhân dân cấp tỉnh, cấp huyện đối với đơn vị thuộc địa phương quản lý). Nội dung của phương án tự chủ tài chính cần xác định rõ mức độ tự chủ tài chính theo 04 nhóm đơn vị quy định tại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Đối với đơn vị sự nghiệp công có đơn vị sự nghiệp trực thuộc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Đơn vị sự nghiệp công xây dựng phương án tự chủ tài chính báo cáo đơn vị sự nghiệp công cấp trên trực tiếp phê duyệt sau khi có ý kiến thống nhất của cơ quan quản lý cấp trên.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Đơn vị sự nghiệp công cấp trên xây dựng phương án tự chủ tài chính của đơn vị (không bao gồm phương án tự chủ tài chính của đơn vị sự nghiệp công trực thuộc đã quy định tại điểm a khoản này) gửi cơ quan quản lý cấp trên.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Căn cứ phương án tự chủ tài chính do các đơn vị sự nghiệp công đề xuất (không bao gồm phương án tự chủ của đơn vị sự nghiệp công tại </w:t>
      </w:r>
      <w:r w:rsidRPr="009B70E8">
        <w:rPr>
          <w:rFonts w:ascii="Arial" w:eastAsia="Times New Roman" w:hAnsi="Arial" w:cs="Arial"/>
          <w:color w:val="000000"/>
          <w:sz w:val="18"/>
          <w:szCs w:val="18"/>
        </w:rPr>
        <w:t>điểm a </w:t>
      </w:r>
      <w:r w:rsidRPr="009B70E8">
        <w:rPr>
          <w:rFonts w:ascii="Arial" w:eastAsia="Times New Roman" w:hAnsi="Arial" w:cs="Arial"/>
          <w:color w:val="000000"/>
          <w:sz w:val="18"/>
          <w:szCs w:val="18"/>
          <w:lang w:val="vi-VN"/>
        </w:rPr>
        <w:t>khoản 2 Điều này), cơ quan quản lý cấp trên xem xét, thẩm tra dự toán thu, chi thường xuyên năm đầu thời kỳ ổn định và xác định kinh phí chi thường xuyên từ nguồn ngân sách nhà nước, nguồn thu phí được để lại chi; kinh phí ngân sách nhà nước đặt hàng cung cấp dịch vụ sự nghiệp công (trường hợp tại thời điểm thẩm định phương án tự chủ tài chính xác định được kinh phí đặt hàng cho đơn vị); dự kiến phân loại các đơn vị trực thuộc theo mức độ tự chủ tài chính, tổng hợp phương án phân loại và dự toán thu, chi của các đơn vị sự nghiệp công, có văn bản gửi cơ quan tài chính cùng cấp (Bộ Tài chính, cơ quan tài chính ở địa phương theo phân cấp) xem xét, có ý kiến.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Sau khi có ý kiến bằng văn bản của cơ quan tài chính cùng cấp, cơ quan quản lý cấp trên xác định phân loại đơn vị và ra quyết định giao quyền tự chủ tài chính cho các đơn vị sự nghiệp công trực thuộc; phê duyệt dự toán kinh phí chi thường xuyên từ nguồn ngân sách nhà nước, nguồn thu phí được để lại chi; kinh phí ngân sách nhà nước đặt hàng cung cấp dịch vụ sự nghiệp công (nếu có) cho các đơn vị theo phương án tự chủ tài chính năm đầu thời kỳ </w:t>
      </w:r>
      <w:r w:rsidRPr="009B70E8">
        <w:rPr>
          <w:rFonts w:ascii="Arial" w:eastAsia="Times New Roman" w:hAnsi="Arial" w:cs="Arial"/>
          <w:color w:val="000000"/>
          <w:sz w:val="18"/>
          <w:szCs w:val="18"/>
        </w:rPr>
        <w:t>ổn định</w:t>
      </w:r>
      <w:r w:rsidRPr="009B70E8">
        <w:rPr>
          <w:rFonts w:ascii="Arial" w:eastAsia="Times New Roman" w:hAnsi="Arial" w:cs="Arial"/>
          <w:color w:val="000000"/>
          <w:sz w:val="18"/>
          <w:szCs w:val="18"/>
          <w:lang w:val="vi-VN"/>
        </w:rPr>
        <w:t>.</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Sau mỗi thời kỳ ổn định (05 năm), các bộ, cơ quan trung ương (đối với đơn vị thuộc trung ương quản lý), Ủy ban nhân dân cấp tỉnh (đối với đơn vị thuộc địa phương quản lý) có trách nhiệm rà soát, nâng mức độ tự chủ tài chính của các đơn vị nhóm 3 (trừ đơn vị sự nghiệp công cung cấp dịch vụ sự nghiệp công cơ bản, thiết yếu, không có nguồn thu sự nghiệp) theo lộ trình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Chuyển ít nhất 30% số lượng đơn vị sự nghiệp công tự bảo đảm từ 70% đến dưới 100% chi thường xuyên sang đơn vị nhóm 2; hằng năm, thực hiện giảm tối thiểu 2,5% chi hỗ trợ trực tiếp từ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Chuyển ít nhất 30% số lượng đơn vị sự nghiệp công tự bảo đảm từ 30% đến dưới 70% chi thường xuyên sang đơn vị sự nghiệp công tự bảo đảm từ 70% đến dưới 100% chi thường xuyên; hằng năm, thực hiện giảm tối thiểu 2,5% chi hỗ trợ trực tiếp từ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Chuyển ít nhất 30% số lượng đơn vị sự nghiệp công tự bảo đảm từ 10% đến dưới 30% chi thường xuyên sang đơn vị sự nghiệp công tự bảo đảm từ 30% đến dưới 70% chi thường xuyên; hằng năm, thực hiện giảm tối thiểu 2,5% chi hỗ trợ trực tiếp từ ngân sách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Đơn vị sự nghiệp công đã được cơ quan có thẩm quyền phân loại là đơn vị nhóm 1 hoặc nhóm 2 tiếp tục thực hiện theo các quy định về cơ chế tự chủ tài chính quy định tại Nghị định này; không được điều chỉnh phân loại sang đơn vị nhóm 3 hoặc nhóm 4 trong giai đoạn ổn định phân loại 05 (năm) năm hoặc sau giai đoạn ổn định 05 (năm) năm, trừ trường hợp bất khả kháng do nguyên nhân khách quan (như thiên tai, dịch bệnh) hoặc được cơ quan có thẩm quyền của Nhà nước điều chỉnh về chức năng, nhiệm vụ, quyền hạn theo quy định của pháp luật dẫn đến biến động nguồn thu của đơn vị và làm thay đổi mức độ tự chủ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Đơn vị nhóm 1 và nhóm 2 có trách nhiệm bổ sung hồ sơ, báo cáo cơ quan quản lý cấp trên để triển khai việc giao đất đai, tài sản công theo quy định của pháp luật liên quan.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6. </w:t>
      </w:r>
      <w:r w:rsidRPr="009B70E8">
        <w:rPr>
          <w:rFonts w:ascii="Arial" w:eastAsia="Times New Roman" w:hAnsi="Arial" w:cs="Arial"/>
          <w:color w:val="000000"/>
          <w:sz w:val="18"/>
          <w:szCs w:val="18"/>
          <w:lang w:val="vi-VN"/>
        </w:rPr>
        <w:t>Cơ quan quản lý cấp trên thực hiện sắp xếp tổ chức lại hoặc giải thể các đơn vị sự nghiệp công hoạt động không hiệu quả theo quy định của Chính phủ về thành lập, tổ chức lại, giải thể đơn vị sự nghiệp công lập.</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2" w:name="dieu_36"/>
      <w:r w:rsidRPr="009B70E8">
        <w:rPr>
          <w:rFonts w:ascii="Arial" w:eastAsia="Times New Roman" w:hAnsi="Arial" w:cs="Arial"/>
          <w:b/>
          <w:bCs/>
          <w:color w:val="000000"/>
          <w:sz w:val="18"/>
          <w:szCs w:val="18"/>
          <w:lang w:val="vi-VN"/>
        </w:rPr>
        <w:t>Điều 36. Trách nhiệm của các bộ, cơ quan trung ương</w:t>
      </w:r>
      <w:bookmarkEnd w:id="62"/>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Trách nhiệm của các bộ, cơ quan trung 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Phối hợp với Bộ Tài chính hướng dẫn các đơn vị sự nghiệp công thuộc ngành, lĩnh vực thực hiện các quy định tại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Chủ trì, phối hợp với Bộ Tài chính trình Thủ tướng Chính phủ ban hành hoặc sửa đổi, bổ sung danh mục dịch vụ sự nghiệp công sử dụng ngân sách nhà nước thuộc lĩnh vực quản lý của bộ, cơ quan trung ương theo quy định tại Điều 4 Nghị định này cho phù hợp với tình hình thực tế trong từng thời kỳ;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Ban hành hoặc sửa đổi, bổ sung định mức kinh tế - kỹ thuật, định mức chi phí (nếu có) làm cơ sở ban hành đơn giá, giá dịch vụ sự nghiệp công sử dụng ngân sách nhà nước theo quy định của pháp luật về giá và quy định của pháp luật khác có liên quan để làm cơ sở giao nhiệm vụ, đặt hàng hoặc đấu thầu cung ứng dịch vụ sự nghiệp công theo quy định tại Nghị định số </w:t>
      </w:r>
      <w:hyperlink r:id="rId6" w:tgtFrame="_blank" w:tooltip="Nghị định 32/2019/NĐ-CP" w:history="1">
        <w:r w:rsidRPr="009B70E8">
          <w:rPr>
            <w:rFonts w:ascii="Arial" w:eastAsia="Times New Roman" w:hAnsi="Arial" w:cs="Arial"/>
            <w:color w:val="0E70C3"/>
            <w:sz w:val="18"/>
            <w:szCs w:val="18"/>
            <w:lang w:val="vi-VN"/>
          </w:rPr>
          <w:t>32/2019/NĐ-CP</w:t>
        </w:r>
      </w:hyperlink>
      <w:r w:rsidRPr="009B70E8">
        <w:rPr>
          <w:rFonts w:ascii="Arial" w:eastAsia="Times New Roman" w:hAnsi="Arial" w:cs="Arial"/>
          <w:color w:val="000000"/>
          <w:sz w:val="18"/>
          <w:szCs w:val="18"/>
          <w:lang w:val="vi-VN"/>
        </w:rPr>
        <w:t> của Chính phủ;</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Ban hành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bộ, cơ quan trung ương; hiệu quả hoạt động của đơn vị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đ) Thực hiện thanh tra, kiểm tra, xử phạt vi phạm trong hoạt động cung ứng dịch vụ sự nghiệp công và tổ chức thực hiện các nội dung khác về trách nhiệm quản lý nhà nước đối với dịch vụ sự nghiệp công và đơn vị sự nghiệp công thuộc phạm vi quản lý của bộ, cơ quan trung 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Bộ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Chủ trì, phối hợp với các bộ, ngành hướng dẫn thực hiện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Xây dựng, quản lý, vận hành hệ thống thông tin dữ liệu về tài chính và tài sản công của đơn vị sự nghiệp công trong toàn quốc.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Bộ Lao động - Thương binh và Xã hội chủ trì, phối hợp với các bộ, ngành hướng dẫn chế độ tiền lương đối với người lao động làm việc trong đơn vị nhóm 1 và nhóm 2 theo quy định tại điểm b khoản 1 Điều 12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Trường hợp các ngành, lĩnh vực có đặc thù riêng, các bộ, cơ quan trung ương căn cứ quy định của pháp luật chuyên ngành chủ trì, phối hợp với Bộ Tài chính và các bộ, cơ quan liên quan trình Chính phủ ban hành quy định bổ sung về cơ chế tự chủ đặc thù của ngành, lĩnh vực.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Hằng năm, các bộ, cơ quan trung ương gửi Bộ Tài chính báo cáo kết quả thực hiện cơ chế tự chủ tài chính của các đơn vị sự nghiệp công trực thuộc; báo cáo kê khai, thực hiện cập nhật thông tin, bảo đảm kết nối, tích hợp với hệ thống thông tin dữ liệu về tài chính và tài sản công của đơn vị sự nghiệp công trong toàn quốc. Sau mỗi thời kỳ ổn định (05 năm), các bộ, cơ quan trung ương gửi Bộ Tài chính báo cáo đánh giá kết quả thực hiện quy định tại khoản 4 Điều 35 Nghị định này.</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3" w:name="dieu_37"/>
      <w:r w:rsidRPr="009B70E8">
        <w:rPr>
          <w:rFonts w:ascii="Arial" w:eastAsia="Times New Roman" w:hAnsi="Arial" w:cs="Arial"/>
          <w:b/>
          <w:bCs/>
          <w:color w:val="000000"/>
          <w:sz w:val="18"/>
          <w:szCs w:val="18"/>
          <w:lang w:val="vi-VN"/>
        </w:rPr>
        <w:t>Điều 37. Trách nhiệm của Ủy ban nhân dân cấp tỉnh</w:t>
      </w:r>
      <w:bookmarkEnd w:id="63"/>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Ban hành, sửa đổi, bổ sung danh mục dịch vụ sự nghiệp công sử dụng ngân sách nhà nước thuộc phạm vi quản lý của địa phương theo quy định tại Điều 4 Nghị định này cho phù hợp với tình hình thực tế trong từng thời kỳ.</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Ban hành, sửa đổi, bổ sung định mức kinh tế - kỹ thuật, định mức chi phí (nếu có) làm cơ sở ban hành đơn giá, giá dịch vụ sự nghiệp công sử dụng ngân sách nhà nước theo quy định của pháp luật về giá và quy định của các pháp luật khác có liên quan để làm cơ sở giao nhiệm vụ, đặt hàng hoặc đấu thầu cung ứng dịch vụ sự nghiệp công theo quy định tại Nghị định số </w:t>
      </w:r>
      <w:hyperlink r:id="rId7" w:tgtFrame="_blank" w:tooltip="Nghị định 32/2019/NĐ-CP" w:history="1">
        <w:r w:rsidRPr="009B70E8">
          <w:rPr>
            <w:rFonts w:ascii="Arial" w:eastAsia="Times New Roman" w:hAnsi="Arial" w:cs="Arial"/>
            <w:color w:val="0E70C3"/>
            <w:sz w:val="18"/>
            <w:szCs w:val="18"/>
            <w:lang w:val="vi-VN"/>
          </w:rPr>
          <w:t>32/2019/NĐ-CP</w:t>
        </w:r>
      </w:hyperlink>
      <w:r w:rsidRPr="009B70E8">
        <w:rPr>
          <w:rFonts w:ascii="Arial" w:eastAsia="Times New Roman" w:hAnsi="Arial" w:cs="Arial"/>
          <w:color w:val="000000"/>
          <w:sz w:val="18"/>
          <w:szCs w:val="18"/>
          <w:lang w:val="vi-VN"/>
        </w:rPr>
        <w:t> của Chính phủ.</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Ban hành tiêu chí, tiêu chuẩn chất lượng dịch vụ sự nghiệp công sử dụng ngân sách nhà nước; cơ chế giám sát, đánh giá, kiểm định chất lượng và quy chế kiểm tra, nghiệm thu dịch vụ sự nghiệp công sử dụng ngân sách nhà nước thuộc phạm vi quản lý của địa phương; hiệu quả hoạt động của đơn vị sự nghiệp công.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Thực hiện thanh tra, kiểm tra, xử phạt vi phạm trong hoạt động cung ứng dịch vụ sự nghiệp công và tổ chức thực hiện các nội dung khác về trách nhiệm quản lý nhà nước đối với dịch vụ sự nghiệp công và đơn vị sự nghiệp công thuộc phạm vi quản lý của địa phương.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5. </w:t>
      </w:r>
      <w:r w:rsidRPr="009B70E8">
        <w:rPr>
          <w:rFonts w:ascii="Arial" w:eastAsia="Times New Roman" w:hAnsi="Arial" w:cs="Arial"/>
          <w:color w:val="000000"/>
          <w:sz w:val="18"/>
          <w:szCs w:val="18"/>
          <w:lang w:val="vi-VN"/>
        </w:rPr>
        <w:t>Hằng năm, Ủy ban nhân dân cấp tỉnh gửi Bộ Tài chính báo cáo kết quả thực hiện cơ chế tự chủ tài chính của các đơn vị sự nghiệp công trực thuộc; báo cáo kê khai, thực hiện cập nhật thông tin, bảo đảm kết nối, tích hợp với hệ thống thông tin dữ liệu về tài chính và tài sản công của đơn vị sự nghiệp công trong toàn quốc. Sau mỗi thời kỳ ổn định (05 năm), Ủy ban nhân dân cấp tỉnh gửi Bộ Tài chính báo cáo đánh giá kết quả thực hiện quy định tại khoản 4 Điều 35 Nghị định này.</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4" w:name="dieu_38"/>
      <w:r w:rsidRPr="009B70E8">
        <w:rPr>
          <w:rFonts w:ascii="Arial" w:eastAsia="Times New Roman" w:hAnsi="Arial" w:cs="Arial"/>
          <w:b/>
          <w:bCs/>
          <w:color w:val="000000"/>
          <w:sz w:val="18"/>
          <w:szCs w:val="18"/>
          <w:lang w:val="vi-VN"/>
        </w:rPr>
        <w:t>Điều 38. Trách nhiệm của đơn vị sự nghiệp công</w:t>
      </w:r>
      <w:bookmarkEnd w:id="64"/>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Chịu trách nhiệm trước cơ quan quản lý cấp trên trực tiếp và trước pháp luật đối với các quyết định thực hiện quyền tự chủ về tài chính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Bảo đảm chất lượng dịch vụ sự nghiệp công theo các tiêu chí, tiêu chuẩn do cơ quan nhà nước có thẩm quyền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Xây dựng và tổ chức thực hiện quy chế chi tiêu nội bộ, quy chế sử dụng tài sản, quy chế dân chủ cơ sở, quy chế công khai tài chính, kiểm toán nội bộ theo quy định.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Thực hiện quy định công khai; trách nhiệm giải trình hoạt động và số liệu thu, chi khi lập phương án tự chủ tài chính của đơn vị trước cơ quan chủ quản, cơ quan quản lý nhà nước, cơ quan kiểm toán, thanh tra, kiểm tra theo quy định của pháp luật. Định kỳ hằng năm, đơn vị có trách nhiệm báo cáo đánh giá về kết quả thực hiện cơ chế tự chủ tài chính của đơn vị cho cơ quan quản lý cấp trên theo quy định.</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5" w:name="dieu_39"/>
      <w:r w:rsidRPr="009B70E8">
        <w:rPr>
          <w:rFonts w:ascii="Arial" w:eastAsia="Times New Roman" w:hAnsi="Arial" w:cs="Arial"/>
          <w:b/>
          <w:bCs/>
          <w:color w:val="000000"/>
          <w:sz w:val="18"/>
          <w:szCs w:val="18"/>
          <w:lang w:val="vi-VN"/>
        </w:rPr>
        <w:t>Điều 39. Áp dụng quy định của Nghị định này đối với các đối tượng khác</w:t>
      </w:r>
      <w:bookmarkEnd w:id="65"/>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Đơn vị sự nghiệp công trực thuộc tổ chức chính trị xã hội - nghề nghiệp, tổ chức xã hội, tổ chức xã hội - nghề nghiệp và tổ chức khác được áp dụng cơ chế tự chủ tài chính quy định tại Nghị định này theo nguyên tắc tự bảo đảm kinh phí hoạt động, ngân sách nhà nước không hỗ trợ.</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Các tổ chức chính trị xã hội - nghề nghiệp, tổ chức xã hội, tổ chức xã hội - nghề nghiệp và tổ chức khác tự chịu trách nhiệm quyết định giao quyền tự chủ tài chính đối với các đơn vị sự nghiệp công trực thuộc, phù hợp với quy định về chức năng, nhiệm vụ, điều lệ của tổ chức và các quy định pháp luật khác có liên quan.</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6" w:name="dieu_40"/>
      <w:r w:rsidRPr="009B70E8">
        <w:rPr>
          <w:rFonts w:ascii="Arial" w:eastAsia="Times New Roman" w:hAnsi="Arial" w:cs="Arial"/>
          <w:b/>
          <w:bCs/>
          <w:color w:val="000000"/>
          <w:sz w:val="18"/>
          <w:szCs w:val="18"/>
          <w:lang w:val="vi-VN"/>
        </w:rPr>
        <w:t>Điều 40. Điều khoản chuyển tiếp</w:t>
      </w:r>
      <w:bookmarkEnd w:id="66"/>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Đối với các đơn vị đã được giao quyền tự chủ tài chính theo quy định tại Nghị định số </w:t>
      </w:r>
      <w:hyperlink r:id="rId8" w:tgtFrame="_blank" w:tooltip="Nghị định 43/2006/NĐ-CP" w:history="1">
        <w:r w:rsidRPr="009B70E8">
          <w:rPr>
            <w:rFonts w:ascii="Arial" w:eastAsia="Times New Roman" w:hAnsi="Arial" w:cs="Arial"/>
            <w:color w:val="0E70C3"/>
            <w:sz w:val="18"/>
            <w:szCs w:val="18"/>
            <w:lang w:val="vi-VN"/>
          </w:rPr>
          <w:t>43/2006/NĐ-CP</w:t>
        </w:r>
      </w:hyperlink>
      <w:r w:rsidRPr="009B70E8">
        <w:rPr>
          <w:rFonts w:ascii="Arial" w:eastAsia="Times New Roman" w:hAnsi="Arial" w:cs="Arial"/>
          <w:color w:val="000000"/>
          <w:sz w:val="18"/>
          <w:szCs w:val="18"/>
          <w:lang w:val="vi-VN"/>
        </w:rPr>
        <w:t> ngày 25 tháng 4 năm 2006 của Chính phủ quy định quyền tự chủ, tự chịu trách nhiệm về thực hiện nhiệm vụ, tổ chức bộ máy, biên chế và tài chính đối với đơn vị sự nghiệp công lập, Nghị định số </w:t>
      </w:r>
      <w:hyperlink r:id="rId9" w:tgtFrame="_blank" w:tooltip="Nghị định 54/2016/NĐ-CP" w:history="1">
        <w:r w:rsidRPr="009B70E8">
          <w:rPr>
            <w:rFonts w:ascii="Arial" w:eastAsia="Times New Roman" w:hAnsi="Arial" w:cs="Arial"/>
            <w:color w:val="0E70C3"/>
            <w:sz w:val="18"/>
            <w:szCs w:val="18"/>
            <w:lang w:val="vi-VN"/>
          </w:rPr>
          <w:t>54/2016/NĐ-CP</w:t>
        </w:r>
      </w:hyperlink>
      <w:r w:rsidRPr="009B70E8">
        <w:rPr>
          <w:rFonts w:ascii="Arial" w:eastAsia="Times New Roman" w:hAnsi="Arial" w:cs="Arial"/>
          <w:color w:val="000000"/>
          <w:sz w:val="18"/>
          <w:szCs w:val="18"/>
          <w:lang w:val="vi-VN"/>
        </w:rPr>
        <w:t> ngày 14 tháng 6 năm 2016 của Chính phủ quy định cơ chế tự chủ của tổ chức khoa học và công nghệ công lập; Nghị định số </w:t>
      </w:r>
      <w:hyperlink r:id="rId10" w:tgtFrame="_blank" w:tooltip="Nghị định 141/2016/NĐ-CP" w:history="1">
        <w:r w:rsidRPr="009B70E8">
          <w:rPr>
            <w:rFonts w:ascii="Arial" w:eastAsia="Times New Roman" w:hAnsi="Arial" w:cs="Arial"/>
            <w:color w:val="0E70C3"/>
            <w:sz w:val="18"/>
            <w:szCs w:val="18"/>
            <w:lang w:val="vi-VN"/>
          </w:rPr>
          <w:t>141/2016/NĐ-CP</w:t>
        </w:r>
      </w:hyperlink>
      <w:r w:rsidRPr="009B70E8">
        <w:rPr>
          <w:rFonts w:ascii="Arial" w:eastAsia="Times New Roman" w:hAnsi="Arial" w:cs="Arial"/>
          <w:color w:val="000000"/>
          <w:sz w:val="18"/>
          <w:szCs w:val="18"/>
          <w:lang w:val="vi-VN"/>
        </w:rPr>
        <w:t> ngày 10 tháng 10 năm 2016 của Chính phủ quy định cơ chế tự chủ của đơn vị sự nghiệp công lập trong lĩnh vực sự nghiệp kinh tế và sự nghiệp khác thì tiếp tục thực hiện theo phương án tự chủ tài chính được cấp có thẩm quyền phê duyệt đến hết năm 2021.</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Từ năm 2022, các đơn vị sự nghiệp công thực hiện theo quy định tại Điều 35 của Nghị định này và các quy định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Đến ngày 31 tháng 3 năm 2022, đơn vị nhóm 3 và đơn vị nhóm 4 thực hiện báo cáo cơ quan quản lý cấp trên phê duyệt phương án tự chủ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Đến ngày 30 tháng 6 năm 2022, các bộ, cơ quan trung ương, Ủy ban nhân dân cấp tỉnh, cấp huyện phê duyệt phương án tự chủ tài chính của đơn vị sự nghiệp công thuộc phạm vi quản lý sau khi có ý kiến của cơ quan tài chính cùng cấp.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Đơn vị sự nghiệp công đã được Thủ tướng Chính phủ hoặc </w:t>
      </w:r>
      <w:r w:rsidRPr="009B70E8">
        <w:rPr>
          <w:rFonts w:ascii="Arial" w:eastAsia="Times New Roman" w:hAnsi="Arial" w:cs="Arial"/>
          <w:color w:val="000000"/>
          <w:sz w:val="18"/>
          <w:szCs w:val="18"/>
        </w:rPr>
        <w:t>Ủ</w:t>
      </w:r>
      <w:r w:rsidRPr="009B70E8">
        <w:rPr>
          <w:rFonts w:ascii="Arial" w:eastAsia="Times New Roman" w:hAnsi="Arial" w:cs="Arial"/>
          <w:color w:val="000000"/>
          <w:sz w:val="18"/>
          <w:szCs w:val="18"/>
          <w:lang w:val="vi-VN"/>
        </w:rPr>
        <w:t>y ban nhân dân cấp tỉnh cho phép thực hiện thí điểm cơ chế tự chủ, tự chịu trách nhiệm toàn diện về chi thường xuyên và chi đầu tư trước ngày Nghị định này có hiệu lực thi hành thì tiếp tục được phân loại là đơn vị nhóm 1 và được lựa chọn tiếp tục thực hiện theo Quyết định của Thủ tướng Chính phủ hoặc Ủy ban nhân dân cấp tỉnh đã phê duyệt hoặc áp dụng cơ chế tự chủ tài chính theo quy định tại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Đơn vị sự nghiệp công đã được cơ quan có thẩm quyền cho phép áp dụng cơ chế tài chính như doanh nghiệp trước ngày Nghị định này có hiệu lực thi hành thì được lựa chọn tiếp tục thực hiện theo quy định của cấp có thẩm quyền hoặc áp dụng cơ chế tự chủ tài chính của đơn vị nhóm 1 theo quy định tại Nghị định này.</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5. </w:t>
      </w:r>
      <w:r w:rsidRPr="009B70E8">
        <w:rPr>
          <w:rFonts w:ascii="Arial" w:eastAsia="Times New Roman" w:hAnsi="Arial" w:cs="Arial"/>
          <w:color w:val="000000"/>
          <w:sz w:val="18"/>
          <w:szCs w:val="18"/>
          <w:lang w:val="vi-VN"/>
        </w:rPr>
        <w:t>Số dư quỹ dự phòng ổn định thu nhập (đã trích lập theo Nghị định số </w:t>
      </w:r>
      <w:hyperlink r:id="rId11" w:tgtFrame="_blank" w:tooltip="Nghị định 43/2006/NĐ-CP" w:history="1">
        <w:r w:rsidRPr="009B70E8">
          <w:rPr>
            <w:rFonts w:ascii="Arial" w:eastAsia="Times New Roman" w:hAnsi="Arial" w:cs="Arial"/>
            <w:color w:val="0E70C3"/>
            <w:sz w:val="18"/>
            <w:szCs w:val="18"/>
            <w:lang w:val="vi-VN"/>
          </w:rPr>
          <w:t>43/2006/NĐ-CP</w:t>
        </w:r>
      </w:hyperlink>
      <w:r w:rsidRPr="009B70E8">
        <w:rPr>
          <w:rFonts w:ascii="Arial" w:eastAsia="Times New Roman" w:hAnsi="Arial" w:cs="Arial"/>
          <w:color w:val="000000"/>
          <w:sz w:val="18"/>
          <w:szCs w:val="18"/>
          <w:lang w:val="vi-VN"/>
        </w:rPr>
        <w:t> ngày 25 tháng 4 năm 2006 của Chính phủ quy định quyền tự chủ, tự chịu trách nhiệm về thực hiện nhiệm vụ, tổ chức bộ máy, biên chế và tài chính đối với đơn vị sự nghiệp công lập); số dư quỹ bổ sung thu nhập (đã trích lập theo Nghị định số </w:t>
      </w:r>
      <w:hyperlink r:id="rId12" w:tgtFrame="_blank" w:tooltip="Nghị định 54/2016/NĐ-CP" w:history="1">
        <w:r w:rsidRPr="009B70E8">
          <w:rPr>
            <w:rFonts w:ascii="Arial" w:eastAsia="Times New Roman" w:hAnsi="Arial" w:cs="Arial"/>
            <w:color w:val="0E70C3"/>
            <w:sz w:val="18"/>
            <w:szCs w:val="18"/>
            <w:lang w:val="vi-VN"/>
          </w:rPr>
          <w:t>54/2016/NĐ-CP</w:t>
        </w:r>
      </w:hyperlink>
      <w:r w:rsidRPr="009B70E8">
        <w:rPr>
          <w:rFonts w:ascii="Arial" w:eastAsia="Times New Roman" w:hAnsi="Arial" w:cs="Arial"/>
          <w:color w:val="000000"/>
          <w:sz w:val="18"/>
          <w:szCs w:val="18"/>
          <w:lang w:val="vi-VN"/>
        </w:rPr>
        <w:t> ngày 14 tháng 6 năm 2016 của Chính phủ quy định cơ chế tự chủ của tổ chức khoa học và công nghệ công lập và Nghị định số </w:t>
      </w:r>
      <w:hyperlink r:id="rId13" w:tgtFrame="_blank" w:tooltip="Nghị định 141/2016/NĐ-CP" w:history="1">
        <w:r w:rsidRPr="009B70E8">
          <w:rPr>
            <w:rFonts w:ascii="Arial" w:eastAsia="Times New Roman" w:hAnsi="Arial" w:cs="Arial"/>
            <w:color w:val="0E70C3"/>
            <w:sz w:val="18"/>
            <w:szCs w:val="18"/>
            <w:lang w:val="vi-VN"/>
          </w:rPr>
          <w:t>141/2016/NĐ-CP</w:t>
        </w:r>
      </w:hyperlink>
      <w:r w:rsidRPr="009B70E8">
        <w:rPr>
          <w:rFonts w:ascii="Arial" w:eastAsia="Times New Roman" w:hAnsi="Arial" w:cs="Arial"/>
          <w:color w:val="000000"/>
          <w:sz w:val="18"/>
          <w:szCs w:val="18"/>
          <w:lang w:val="vi-VN"/>
        </w:rPr>
        <w:t> ngày 10 tháng 10 năm 2016 của Chính phủ quy định cơ chế tự chủ của đơn vị sự nghiệp công lập trong lĩnh vực sự nghiệp kinh tế và sự nghiệp khác) đến ngày Nghị định này có hiệu lực thi hành thì thực hiện như sau:</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Đối với đơn vị nhóm 1 và nhóm 2, số dư được chuyển vào Quỹ bổ sung thu nhập; kể từ thời điểm chế độ tiền lương do Chính phủ quy định theo Nghị quyết số </w:t>
      </w:r>
      <w:r w:rsidRPr="009B70E8">
        <w:rPr>
          <w:rFonts w:ascii="Arial" w:eastAsia="Times New Roman" w:hAnsi="Arial" w:cs="Arial"/>
          <w:color w:val="000000"/>
          <w:sz w:val="18"/>
          <w:szCs w:val="18"/>
        </w:rPr>
        <w:t>27-NQ/TW </w:t>
      </w:r>
      <w:r w:rsidRPr="009B70E8">
        <w:rPr>
          <w:rFonts w:ascii="Arial" w:eastAsia="Times New Roman" w:hAnsi="Arial" w:cs="Arial"/>
          <w:color w:val="000000"/>
          <w:sz w:val="18"/>
          <w:szCs w:val="18"/>
          <w:lang w:val="vi-VN"/>
        </w:rPr>
        <w:t>có hiệu lực thi hành, số dư từ Quỹ bổ sung thu nhập được tính vào Quỹ khen thưởng, Quỹ phúc lợi;</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Đối với đơn vị nhóm 3, số dư được chuyển vào Quỹ bổ sung thu nhập.</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bookmarkStart w:id="67" w:name="dieu_41"/>
      <w:r w:rsidRPr="009B70E8">
        <w:rPr>
          <w:rFonts w:ascii="Arial" w:eastAsia="Times New Roman" w:hAnsi="Arial" w:cs="Arial"/>
          <w:b/>
          <w:bCs/>
          <w:color w:val="000000"/>
          <w:sz w:val="18"/>
          <w:szCs w:val="18"/>
          <w:lang w:val="vi-VN"/>
        </w:rPr>
        <w:t>Điều 41. Hiệu lực thi hành</w:t>
      </w:r>
      <w:bookmarkEnd w:id="67"/>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w:t>
      </w:r>
      <w:r w:rsidRPr="009B70E8">
        <w:rPr>
          <w:rFonts w:ascii="Arial" w:eastAsia="Times New Roman" w:hAnsi="Arial" w:cs="Arial"/>
          <w:color w:val="000000"/>
          <w:sz w:val="18"/>
          <w:szCs w:val="18"/>
          <w:lang w:val="vi-VN"/>
        </w:rPr>
        <w:t>Nghị định này có hiệu lực từ ngày 15 tháng 8 năm 2021.</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w:t>
      </w:r>
      <w:r w:rsidRPr="009B70E8">
        <w:rPr>
          <w:rFonts w:ascii="Arial" w:eastAsia="Times New Roman" w:hAnsi="Arial" w:cs="Arial"/>
          <w:color w:val="000000"/>
          <w:sz w:val="18"/>
          <w:szCs w:val="18"/>
          <w:lang w:val="vi-VN"/>
        </w:rPr>
        <w:t>Các quy định tại các văn bản sau hết hiệu lực thi hành kể từ ngày Nghị định này có hiệu </w:t>
      </w:r>
      <w:r w:rsidRPr="009B70E8">
        <w:rPr>
          <w:rFonts w:ascii="Arial" w:eastAsia="Times New Roman" w:hAnsi="Arial" w:cs="Arial"/>
          <w:color w:val="000000"/>
          <w:sz w:val="18"/>
          <w:szCs w:val="18"/>
        </w:rPr>
        <w:t>lực </w:t>
      </w:r>
      <w:r w:rsidRPr="009B70E8">
        <w:rPr>
          <w:rFonts w:ascii="Arial" w:eastAsia="Times New Roman" w:hAnsi="Arial" w:cs="Arial"/>
          <w:color w:val="000000"/>
          <w:sz w:val="18"/>
          <w:szCs w:val="18"/>
          <w:lang w:val="vi-VN"/>
        </w:rPr>
        <w:t>thi hành:</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Nghị định số </w:t>
      </w:r>
      <w:hyperlink r:id="rId14" w:tgtFrame="_blank" w:tooltip="Nghị định 16/2015/NĐ-CP" w:history="1">
        <w:r w:rsidRPr="009B70E8">
          <w:rPr>
            <w:rFonts w:ascii="Arial" w:eastAsia="Times New Roman" w:hAnsi="Arial" w:cs="Arial"/>
            <w:color w:val="0E70C3"/>
            <w:sz w:val="18"/>
            <w:szCs w:val="18"/>
            <w:lang w:val="vi-VN"/>
          </w:rPr>
          <w:t>16/2015/NĐ-CP</w:t>
        </w:r>
      </w:hyperlink>
      <w:r w:rsidRPr="009B70E8">
        <w:rPr>
          <w:rFonts w:ascii="Arial" w:eastAsia="Times New Roman" w:hAnsi="Arial" w:cs="Arial"/>
          <w:color w:val="000000"/>
          <w:sz w:val="18"/>
          <w:szCs w:val="18"/>
          <w:lang w:val="vi-VN"/>
        </w:rPr>
        <w:t> ngày 14 tháng 02 năm 2015 của Chính phủ quy định cơ chế tự chủ của đơn vị sự nghiệp công lập;</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N</w:t>
      </w:r>
      <w:r w:rsidRPr="009B70E8">
        <w:rPr>
          <w:rFonts w:ascii="Arial" w:eastAsia="Times New Roman" w:hAnsi="Arial" w:cs="Arial"/>
          <w:color w:val="000000"/>
          <w:sz w:val="18"/>
          <w:szCs w:val="18"/>
          <w:lang w:val="vi-VN"/>
        </w:rPr>
        <w:t>ghị định số </w:t>
      </w:r>
      <w:hyperlink r:id="rId15" w:tgtFrame="_blank" w:tooltip="Nghị định 54/2016/NĐ-CP" w:history="1">
        <w:r w:rsidRPr="009B70E8">
          <w:rPr>
            <w:rFonts w:ascii="Arial" w:eastAsia="Times New Roman" w:hAnsi="Arial" w:cs="Arial"/>
            <w:color w:val="0E70C3"/>
            <w:sz w:val="18"/>
            <w:szCs w:val="18"/>
            <w:lang w:val="vi-VN"/>
          </w:rPr>
          <w:t>54/2016/NĐ-CP</w:t>
        </w:r>
      </w:hyperlink>
      <w:r w:rsidRPr="009B70E8">
        <w:rPr>
          <w:rFonts w:ascii="Arial" w:eastAsia="Times New Roman" w:hAnsi="Arial" w:cs="Arial"/>
          <w:color w:val="000000"/>
          <w:sz w:val="18"/>
          <w:szCs w:val="18"/>
          <w:lang w:val="vi-VN"/>
        </w:rPr>
        <w:t> ngày 14 tháng 6 năm 2016 của Chính phủ quy định cơ chế tự chủ của tổ chức khoa học và công nghệ công lập;</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c) </w:t>
      </w:r>
      <w:r w:rsidRPr="009B70E8">
        <w:rPr>
          <w:rFonts w:ascii="Arial" w:eastAsia="Times New Roman" w:hAnsi="Arial" w:cs="Arial"/>
          <w:color w:val="000000"/>
          <w:sz w:val="18"/>
          <w:szCs w:val="18"/>
          <w:lang w:val="vi-VN"/>
        </w:rPr>
        <w:t>Nghị định số </w:t>
      </w:r>
      <w:hyperlink r:id="rId16" w:tgtFrame="_blank" w:tooltip="Nghị định 141/2016/NĐ-CP" w:history="1">
        <w:r w:rsidRPr="009B70E8">
          <w:rPr>
            <w:rFonts w:ascii="Arial" w:eastAsia="Times New Roman" w:hAnsi="Arial" w:cs="Arial"/>
            <w:color w:val="0E70C3"/>
            <w:sz w:val="18"/>
            <w:szCs w:val="18"/>
            <w:lang w:val="vi-VN"/>
          </w:rPr>
          <w:t>141/2016/NĐ-CP</w:t>
        </w:r>
      </w:hyperlink>
      <w:r w:rsidRPr="009B70E8">
        <w:rPr>
          <w:rFonts w:ascii="Arial" w:eastAsia="Times New Roman" w:hAnsi="Arial" w:cs="Arial"/>
          <w:color w:val="000000"/>
          <w:sz w:val="18"/>
          <w:szCs w:val="18"/>
          <w:lang w:val="vi-VN"/>
        </w:rPr>
        <w:t> ngày 10 tháng 10 năm 2016 của Chính phủ quy định cơ chế tự chủ của đơn vị sự nghiệp công lập trong lĩnh vực sự nghiệp kinh tế và sự nghiệp khác;</w: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d) </w:t>
      </w:r>
      <w:r w:rsidRPr="009B70E8">
        <w:rPr>
          <w:rFonts w:ascii="Arial" w:eastAsia="Times New Roman" w:hAnsi="Arial" w:cs="Arial"/>
          <w:color w:val="000000"/>
          <w:sz w:val="18"/>
          <w:szCs w:val="18"/>
          <w:lang w:val="vi-VN"/>
        </w:rPr>
        <w:t>Nghị định số </w:t>
      </w:r>
      <w:hyperlink r:id="rId17" w:tgtFrame="_blank" w:tooltip="Nghị định 85/2012/NĐ-CP" w:history="1">
        <w:r w:rsidRPr="009B70E8">
          <w:rPr>
            <w:rFonts w:ascii="Arial" w:eastAsia="Times New Roman" w:hAnsi="Arial" w:cs="Arial"/>
            <w:color w:val="0E70C3"/>
            <w:sz w:val="18"/>
            <w:szCs w:val="18"/>
            <w:lang w:val="vi-VN"/>
          </w:rPr>
          <w:t>85/2012/NĐ-CP</w:t>
        </w:r>
      </w:hyperlink>
      <w:r w:rsidRPr="009B70E8">
        <w:rPr>
          <w:rFonts w:ascii="Arial" w:eastAsia="Times New Roman" w:hAnsi="Arial" w:cs="Arial"/>
          <w:color w:val="000000"/>
          <w:sz w:val="18"/>
          <w:szCs w:val="18"/>
          <w:lang w:val="vi-VN"/>
        </w:rPr>
        <w:t>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thi hành Nghị định này.</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9B70E8" w:rsidRPr="009B70E8" w:rsidTr="009B70E8">
        <w:trPr>
          <w:tblCellSpacing w:w="0" w:type="dxa"/>
        </w:trPr>
        <w:tc>
          <w:tcPr>
            <w:tcW w:w="4808" w:type="dxa"/>
            <w:shd w:val="clear" w:color="auto" w:fill="FFFFFF"/>
            <w:tcMar>
              <w:top w:w="0" w:type="dxa"/>
              <w:left w:w="108" w:type="dxa"/>
              <w:bottom w:w="0" w:type="dxa"/>
              <w:right w:w="108" w:type="dxa"/>
            </w:tcMa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i/>
                <w:iCs/>
                <w:color w:val="000000"/>
                <w:sz w:val="18"/>
                <w:szCs w:val="18"/>
                <w:lang w:val="vi-VN"/>
              </w:rPr>
              <w:br/>
              <w:t>Nơi nhận:</w:t>
            </w:r>
            <w:r w:rsidRPr="009B70E8">
              <w:rPr>
                <w:rFonts w:ascii="Arial" w:eastAsia="Times New Roman" w:hAnsi="Arial" w:cs="Arial"/>
                <w:b/>
                <w:bCs/>
                <w:i/>
                <w:iCs/>
                <w:color w:val="000000"/>
                <w:sz w:val="18"/>
                <w:szCs w:val="18"/>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Ban Bí thư Trung ương Đảng;</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Thủ tướng, các Phó Thủ tướng Chính phủ;</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Các bộ, cơ quan ngang bộ, cơ quan thuộc Chính phủ;</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HĐND, UBND các tỉnh, thành phố trực thuộc trung ương;</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Văn phòng Trung ương và các Ban của Đảng;</w:t>
            </w:r>
            <w:r w:rsidRPr="009B70E8">
              <w:rPr>
                <w:rFonts w:ascii="Arial" w:eastAsia="Times New Roman" w:hAnsi="Arial" w:cs="Arial"/>
                <w:color w:val="000000"/>
                <w:sz w:val="16"/>
                <w:szCs w:val="16"/>
                <w:lang w:val="vi-VN"/>
              </w:rPr>
              <w:br/>
              <w:t>- Văn phòng Tổng Bí thư;</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Văn phòng Chủ tịch nước;</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Hội đồng Dân tộc và các Ủy ban của Quốc hội;</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Văn phòng Quốc hội;</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Tòa án nhân dân tối cao;</w:t>
            </w:r>
            <w:r w:rsidRPr="009B70E8">
              <w:rPr>
                <w:rFonts w:ascii="Arial" w:eastAsia="Times New Roman" w:hAnsi="Arial" w:cs="Arial"/>
                <w:color w:val="000000"/>
                <w:sz w:val="16"/>
                <w:szCs w:val="16"/>
              </w:rPr>
              <w:br/>
              <w:t>- </w:t>
            </w:r>
            <w:r w:rsidRPr="009B70E8">
              <w:rPr>
                <w:rFonts w:ascii="Arial" w:eastAsia="Times New Roman" w:hAnsi="Arial" w:cs="Arial"/>
                <w:color w:val="000000"/>
                <w:sz w:val="16"/>
                <w:szCs w:val="16"/>
                <w:lang w:val="vi-VN"/>
              </w:rPr>
              <w:t>Viện kiểm sát nhân dân tối cao;</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Kiểm toán nhà nước;</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Ủy ban Giám sát tài chính Quốc gia;</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Ngân hàng Chính sách xã hội;</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Ngân hàng Phát triển Việt Nam;</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Ủ</w:t>
            </w:r>
            <w:r w:rsidRPr="009B70E8">
              <w:rPr>
                <w:rFonts w:ascii="Arial" w:eastAsia="Times New Roman" w:hAnsi="Arial" w:cs="Arial"/>
                <w:color w:val="000000"/>
                <w:sz w:val="16"/>
                <w:szCs w:val="16"/>
                <w:lang w:val="vi-VN"/>
              </w:rPr>
              <w:t>y ban trung ương Mặt trận Tổ quốc Việt Nam;</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Cơ quan trung ương của các đoàn thể;</w:t>
            </w:r>
            <w:r w:rsidRPr="009B70E8">
              <w:rPr>
                <w:rFonts w:ascii="Arial" w:eastAsia="Times New Roman" w:hAnsi="Arial" w:cs="Arial"/>
                <w:color w:val="000000"/>
                <w:sz w:val="16"/>
                <w:szCs w:val="16"/>
                <w:lang w:val="vi-VN"/>
              </w:rPr>
              <w:br/>
            </w:r>
            <w:r w:rsidRPr="009B70E8">
              <w:rPr>
                <w:rFonts w:ascii="Arial" w:eastAsia="Times New Roman" w:hAnsi="Arial" w:cs="Arial"/>
                <w:color w:val="000000"/>
                <w:sz w:val="16"/>
                <w:szCs w:val="16"/>
              </w:rPr>
              <w:t>- </w:t>
            </w:r>
            <w:r w:rsidRPr="009B70E8">
              <w:rPr>
                <w:rFonts w:ascii="Arial" w:eastAsia="Times New Roman" w:hAnsi="Arial" w:cs="Arial"/>
                <w:color w:val="000000"/>
                <w:sz w:val="16"/>
                <w:szCs w:val="16"/>
                <w:lang w:val="vi-VN"/>
              </w:rPr>
              <w:t>VPCP: </w:t>
            </w:r>
            <w:r w:rsidRPr="009B70E8">
              <w:rPr>
                <w:rFonts w:ascii="Arial" w:eastAsia="Times New Roman" w:hAnsi="Arial" w:cs="Arial"/>
                <w:color w:val="000000"/>
                <w:sz w:val="16"/>
                <w:szCs w:val="16"/>
              </w:rPr>
              <w:t>BTCN, </w:t>
            </w:r>
            <w:r w:rsidRPr="009B70E8">
              <w:rPr>
                <w:rFonts w:ascii="Arial" w:eastAsia="Times New Roman" w:hAnsi="Arial" w:cs="Arial"/>
                <w:color w:val="000000"/>
                <w:sz w:val="16"/>
                <w:szCs w:val="16"/>
                <w:lang w:val="vi-VN"/>
              </w:rPr>
              <w:t>các PCN, Trợ lý TTg, TGĐ </w:t>
            </w:r>
            <w:r w:rsidRPr="009B70E8">
              <w:rPr>
                <w:rFonts w:ascii="Arial" w:eastAsia="Times New Roman" w:hAnsi="Arial" w:cs="Arial"/>
                <w:color w:val="000000"/>
                <w:sz w:val="16"/>
                <w:szCs w:val="16"/>
              </w:rPr>
              <w:t>C</w:t>
            </w:r>
            <w:r w:rsidRPr="009B70E8">
              <w:rPr>
                <w:rFonts w:ascii="Arial" w:eastAsia="Times New Roman" w:hAnsi="Arial" w:cs="Arial"/>
                <w:color w:val="000000"/>
                <w:sz w:val="16"/>
                <w:szCs w:val="16"/>
                <w:lang w:val="vi-VN"/>
              </w:rPr>
              <w:t>ổng TTĐT, các Vụ, Cục, đơn vị trực thuộc, Công báo;</w:t>
            </w:r>
            <w:r w:rsidRPr="009B70E8">
              <w:rPr>
                <w:rFonts w:ascii="Arial" w:eastAsia="Times New Roman" w:hAnsi="Arial" w:cs="Arial"/>
                <w:color w:val="000000"/>
                <w:sz w:val="16"/>
                <w:szCs w:val="16"/>
                <w:lang w:val="vi-VN"/>
              </w:rPr>
              <w:br/>
              <w:t>- Lưu: </w:t>
            </w:r>
            <w:r w:rsidRPr="009B70E8">
              <w:rPr>
                <w:rFonts w:ascii="Arial" w:eastAsia="Times New Roman" w:hAnsi="Arial" w:cs="Arial"/>
                <w:color w:val="000000"/>
                <w:sz w:val="16"/>
                <w:szCs w:val="16"/>
              </w:rPr>
              <w:t>VT, </w:t>
            </w:r>
            <w:r w:rsidRPr="009B70E8">
              <w:rPr>
                <w:rFonts w:ascii="Arial" w:eastAsia="Times New Roman" w:hAnsi="Arial" w:cs="Arial"/>
                <w:color w:val="000000"/>
                <w:sz w:val="16"/>
                <w:szCs w:val="16"/>
                <w:lang w:val="vi-VN"/>
              </w:rPr>
              <w:t>KTTH (2).</w:t>
            </w:r>
          </w:p>
        </w:tc>
        <w:tc>
          <w:tcPr>
            <w:tcW w:w="4048" w:type="dxa"/>
            <w:shd w:val="clear" w:color="auto" w:fill="FFFFFF"/>
            <w:tcMar>
              <w:top w:w="0" w:type="dxa"/>
              <w:left w:w="108" w:type="dxa"/>
              <w:bottom w:w="0" w:type="dxa"/>
              <w:right w:w="108" w:type="dxa"/>
            </w:tcMa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TM. CHÍNH PHỦ</w:t>
            </w:r>
            <w:r w:rsidRPr="009B70E8">
              <w:rPr>
                <w:rFonts w:ascii="Arial" w:eastAsia="Times New Roman" w:hAnsi="Arial" w:cs="Arial"/>
                <w:b/>
                <w:bCs/>
                <w:color w:val="000000"/>
                <w:sz w:val="18"/>
                <w:szCs w:val="18"/>
              </w:rPr>
              <w:br/>
              <w:t>KT. THỦ </w:t>
            </w:r>
            <w:r w:rsidRPr="009B70E8">
              <w:rPr>
                <w:rFonts w:ascii="Arial" w:eastAsia="Times New Roman" w:hAnsi="Arial" w:cs="Arial"/>
                <w:b/>
                <w:bCs/>
                <w:color w:val="000000"/>
                <w:sz w:val="18"/>
                <w:szCs w:val="18"/>
                <w:lang w:val="vi-VN"/>
              </w:rPr>
              <w:t>TƯỚNG</w:t>
            </w:r>
            <w:r w:rsidRPr="009B70E8">
              <w:rPr>
                <w:rFonts w:ascii="Arial" w:eastAsia="Times New Roman" w:hAnsi="Arial" w:cs="Arial"/>
                <w:b/>
                <w:bCs/>
                <w:color w:val="000000"/>
                <w:sz w:val="18"/>
                <w:szCs w:val="18"/>
              </w:rPr>
              <w:br/>
              <w:t>PHÓ THỦ </w:t>
            </w:r>
            <w:r w:rsidRPr="009B70E8">
              <w:rPr>
                <w:rFonts w:ascii="Arial" w:eastAsia="Times New Roman" w:hAnsi="Arial" w:cs="Arial"/>
                <w:b/>
                <w:bCs/>
                <w:color w:val="000000"/>
                <w:sz w:val="18"/>
                <w:szCs w:val="18"/>
                <w:lang w:val="vi-VN"/>
              </w:rPr>
              <w:t>TƯỚNG</w:t>
            </w:r>
            <w:r w:rsidRPr="009B70E8">
              <w:rPr>
                <w:rFonts w:ascii="Arial" w:eastAsia="Times New Roman" w:hAnsi="Arial" w:cs="Arial"/>
                <w:b/>
                <w:bCs/>
                <w:color w:val="000000"/>
                <w:sz w:val="18"/>
                <w:szCs w:val="18"/>
              </w:rPr>
              <w:br/>
            </w:r>
            <w:r w:rsidRPr="009B70E8">
              <w:rPr>
                <w:rFonts w:ascii="Arial" w:eastAsia="Times New Roman" w:hAnsi="Arial" w:cs="Arial"/>
                <w:b/>
                <w:bCs/>
                <w:color w:val="000000"/>
                <w:sz w:val="18"/>
                <w:szCs w:val="18"/>
              </w:rPr>
              <w:br/>
            </w:r>
            <w:r w:rsidRPr="009B70E8">
              <w:rPr>
                <w:rFonts w:ascii="Arial" w:eastAsia="Times New Roman" w:hAnsi="Arial" w:cs="Arial"/>
                <w:b/>
                <w:bCs/>
                <w:color w:val="000000"/>
                <w:sz w:val="18"/>
                <w:szCs w:val="18"/>
              </w:rPr>
              <w:br/>
            </w:r>
            <w:r w:rsidRPr="009B70E8">
              <w:rPr>
                <w:rFonts w:ascii="Arial" w:eastAsia="Times New Roman" w:hAnsi="Arial" w:cs="Arial"/>
                <w:b/>
                <w:bCs/>
                <w:color w:val="000000"/>
                <w:sz w:val="18"/>
                <w:szCs w:val="18"/>
              </w:rPr>
              <w:br/>
            </w:r>
            <w:r w:rsidRPr="009B70E8">
              <w:rPr>
                <w:rFonts w:ascii="Arial" w:eastAsia="Times New Roman" w:hAnsi="Arial" w:cs="Arial"/>
                <w:b/>
                <w:bCs/>
                <w:color w:val="000000"/>
                <w:sz w:val="18"/>
                <w:szCs w:val="18"/>
              </w:rPr>
              <w:br/>
              <w:t>Lê Minh Khái</w:t>
            </w:r>
          </w:p>
        </w:tc>
      </w:tr>
    </w:tbl>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68" w:name="chuong_pl_1"/>
      <w:r w:rsidRPr="009B70E8">
        <w:rPr>
          <w:rFonts w:ascii="Arial" w:eastAsia="Times New Roman" w:hAnsi="Arial" w:cs="Arial"/>
          <w:b/>
          <w:bCs/>
          <w:color w:val="000000"/>
          <w:sz w:val="24"/>
          <w:szCs w:val="24"/>
          <w:lang w:val="vi-VN"/>
        </w:rPr>
        <w:lastRenderedPageBreak/>
        <w:t>PHỤ LỤC I</w:t>
      </w:r>
      <w:bookmarkEnd w:id="68"/>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69" w:name="chuong_pl_1_name"/>
      <w:r w:rsidRPr="009B70E8">
        <w:rPr>
          <w:rFonts w:ascii="Arial" w:eastAsia="Times New Roman" w:hAnsi="Arial" w:cs="Arial"/>
          <w:color w:val="000000"/>
          <w:sz w:val="18"/>
          <w:szCs w:val="18"/>
          <w:lang w:val="vi-VN"/>
        </w:rPr>
        <w:t>QUY ĐỊNH KHUNG DANH MỤC DỊCH VỤ SỰ NGHIỆP CÔNG SỬ DỤNG NGÂN SÁCH NHÀ NƯỚC</w:t>
      </w:r>
      <w:bookmarkEnd w:id="69"/>
      <w:r w:rsidRPr="009B70E8">
        <w:rPr>
          <w:rFonts w:ascii="Arial" w:eastAsia="Times New Roman" w:hAnsi="Arial" w:cs="Arial"/>
          <w:color w:val="000000"/>
          <w:sz w:val="18"/>
          <w:szCs w:val="18"/>
        </w:rPr>
        <w:br/>
      </w:r>
      <w:r w:rsidRPr="009B70E8">
        <w:rPr>
          <w:rFonts w:ascii="Arial" w:eastAsia="Times New Roman" w:hAnsi="Arial" w:cs="Arial"/>
          <w:i/>
          <w:iCs/>
          <w:color w:val="000000"/>
          <w:sz w:val="18"/>
          <w:szCs w:val="18"/>
        </w:rPr>
        <w:t>(Kèm theo Nghị định số 60/2021/NĐ-CP ngày </w:t>
      </w:r>
      <w:r w:rsidRPr="009B70E8">
        <w:rPr>
          <w:rFonts w:ascii="Arial" w:eastAsia="Times New Roman" w:hAnsi="Arial" w:cs="Arial"/>
          <w:i/>
          <w:iCs/>
          <w:color w:val="000000"/>
          <w:sz w:val="18"/>
          <w:szCs w:val="18"/>
          <w:lang w:val="vi-VN"/>
        </w:rPr>
        <w:t>21 tháng 6 </w:t>
      </w:r>
      <w:r w:rsidRPr="009B70E8">
        <w:rPr>
          <w:rFonts w:ascii="Arial" w:eastAsia="Times New Roman" w:hAnsi="Arial" w:cs="Arial"/>
          <w:i/>
          <w:iCs/>
          <w:color w:val="000000"/>
          <w:sz w:val="18"/>
          <w:szCs w:val="18"/>
        </w:rPr>
        <w:t>năm </w:t>
      </w:r>
      <w:r w:rsidRPr="009B70E8">
        <w:rPr>
          <w:rFonts w:ascii="Arial" w:eastAsia="Times New Roman" w:hAnsi="Arial" w:cs="Arial"/>
          <w:i/>
          <w:iCs/>
          <w:color w:val="000000"/>
          <w:sz w:val="18"/>
          <w:szCs w:val="18"/>
          <w:lang w:val="vi-VN"/>
        </w:rPr>
        <w:t>202</w:t>
      </w:r>
      <w:r w:rsidRPr="009B70E8">
        <w:rPr>
          <w:rFonts w:ascii="Arial" w:eastAsia="Times New Roman" w:hAnsi="Arial" w:cs="Arial"/>
          <w:i/>
          <w:iCs/>
          <w:color w:val="000000"/>
          <w:sz w:val="18"/>
          <w:szCs w:val="18"/>
        </w:rPr>
        <w:t>1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8490"/>
      </w:tblGrid>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I</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w:t>
            </w:r>
            <w:r w:rsidRPr="009B70E8">
              <w:rPr>
                <w:rFonts w:ascii="Arial" w:eastAsia="Times New Roman" w:hAnsi="Arial" w:cs="Arial"/>
                <w:b/>
                <w:bCs/>
                <w:color w:val="000000"/>
                <w:sz w:val="18"/>
                <w:szCs w:val="18"/>
              </w:rPr>
              <w:t>Vực sự </w:t>
            </w:r>
            <w:r w:rsidRPr="009B70E8">
              <w:rPr>
                <w:rFonts w:ascii="Arial" w:eastAsia="Times New Roman" w:hAnsi="Arial" w:cs="Arial"/>
                <w:b/>
                <w:bCs/>
                <w:color w:val="000000"/>
                <w:sz w:val="18"/>
                <w:szCs w:val="18"/>
                <w:lang w:val="vi-VN"/>
              </w:rPr>
              <w:t>nghiệp giáo </w:t>
            </w:r>
            <w:r w:rsidRPr="009B70E8">
              <w:rPr>
                <w:rFonts w:ascii="Arial" w:eastAsia="Times New Roman" w:hAnsi="Arial" w:cs="Arial"/>
                <w:b/>
                <w:bCs/>
                <w:color w:val="000000"/>
                <w:sz w:val="18"/>
                <w:szCs w:val="18"/>
              </w:rPr>
              <w:t>dục </w:t>
            </w:r>
            <w:r w:rsidRPr="009B70E8">
              <w:rPr>
                <w:rFonts w:ascii="Arial" w:eastAsia="Times New Roman" w:hAnsi="Arial" w:cs="Arial"/>
                <w:b/>
                <w:bCs/>
                <w:color w:val="000000"/>
                <w:sz w:val="18"/>
                <w:szCs w:val="18"/>
                <w:lang w:val="vi-VN"/>
              </w:rPr>
              <w:t>đào tạo</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giáo dục mầm non và phổ thông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giáo dục trung cấp sư phạm và cao đẳng sư phạm</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3</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giáo dục đại học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4</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giáo dục thường xuyên</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5</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đào tạo bồi dưỡng cán bộ, công chức, viên chức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6</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II</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giáo dục nghề nghiệp</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đào tạo trình độ cao đẳng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đào tạo trình độ trung cấp</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3</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đào tạo sơ cấp nghề, đào tạo nghề dưới 03 tháng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4</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đào tạo nghề học nặng nhọc, độc hại, nguy hiểm</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III</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y tế - dân số</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y tế dự phòng và chăm sóc sức khỏe ban đầu</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khám, chữa bệnh, phục hồi chức năng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kiểm nghiệm, kiểm định</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giám định</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y tế khác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IV</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thông tin và truyền thông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báo chí, xuất bản và thông tin cơ sở</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viễn thông, internet</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bưu chính</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công nghệ thông tin</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lastRenderedPageBreak/>
              <w:t>V</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văn hóa, gia đình, thể thao và du lịch</w:t>
            </w:r>
          </w:p>
        </w:tc>
      </w:tr>
      <w:tr w:rsidR="009B70E8" w:rsidRPr="009B70E8" w:rsidTr="009B70E8">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văn hóa</w:t>
            </w:r>
          </w:p>
        </w:tc>
      </w:tr>
      <w:tr w:rsidR="009B70E8" w:rsidRPr="009B70E8" w:rsidTr="009B70E8">
        <w:trPr>
          <w:tblCellSpacing w:w="0" w:type="dxa"/>
        </w:trPr>
        <w:tc>
          <w:tcPr>
            <w:tcW w:w="450" w:type="pct"/>
            <w:tcBorders>
              <w:top w:val="nil"/>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nil"/>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gia đình</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thể dục, thể thao</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du lịch</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VI</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khoa học và công nghệ</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hoạt động khoa học và công nghệ</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tiêu chuẩn đo lường chất lượng (bao gồm tiêu chuẩn, quy chuẩn kỹ thuật)</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sở hữu trí tuệ</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phát triển tiềm lực khoa học và công nghệ (bao gồm thông tin khoa học và công nghệ)</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năng lượng nguyên tử, an toàn bức xạ và hạt nhân</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VII</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bảo vệ môi trường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môi trường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bảo tồn thiên nhiên và đa dạng sinh học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VIII</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Các hoạt động kinh tế, sự nghiệp khác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A</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Hoạt động kinh tế nông nghiệp và phát triển nông thôn</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trồng trọt</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chăn nuôi</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bảo vệ thực vật</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thú y</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thủy sản</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6</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lâm nghiệp</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7</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thủy lợi</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8</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phòng chống thiên tai</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9</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quản lý chất lượng</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10</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B</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Hoạt động kinh tế giao thông vận tải</w:t>
            </w:r>
          </w:p>
        </w:tc>
      </w:tr>
      <w:tr w:rsidR="009B70E8" w:rsidRPr="009B70E8" w:rsidTr="009B70E8">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đường bộ</w:t>
            </w:r>
          </w:p>
        </w:tc>
      </w:tr>
      <w:tr w:rsidR="009B70E8" w:rsidRPr="009B70E8" w:rsidTr="009B70E8">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đường thủy nội địa</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hàng hải</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hàng không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đường sắt</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6</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C</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Hoạt động kinh tế tài nguyên môi trường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quản lý đất đai</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đo đạc và bản đồ</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địa chất và khoáng sản</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tài nguyên nước</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khí tượng thủy văn và biến đổi khí hậu</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6</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quản lý tổng hợp tài nguyên môi trường biển và hải đảo</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7</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viễn thám</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8</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D</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Hoạt động kinh tế công </w:t>
            </w:r>
            <w:r w:rsidRPr="009B70E8">
              <w:rPr>
                <w:rFonts w:ascii="Arial" w:eastAsia="Times New Roman" w:hAnsi="Arial" w:cs="Arial"/>
                <w:b/>
                <w:bCs/>
                <w:color w:val="000000"/>
                <w:sz w:val="18"/>
                <w:szCs w:val="18"/>
              </w:rPr>
              <w:t>thương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điện lực, tiết kiệm năng lượng, hiệu quả</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hóa chất</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quản lý cạnh tranh</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lĩnh vực thương mại điện tử</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khuyến công; xúc tiến thương mại</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6</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Đ</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Hoạt động kinh tế xây dựng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lập các đồ án quy hoạch theo phân cấp</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2</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nghiên cứu thiết kế điển hình, thiết kế mẫu trong các lĩnh vực quản lý nhà nước của ngành xây dựng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xây dựng cơ sở dữ liệu, đo đạc, thành lập bản đồ chuyên ngành xây dựng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xây dựng, thu thập, duy trì hệ thống cơ sở dữ liệu trong lĩnh vực quản lý nhà nước của ngành xây dựng, phát triển cổng thông tin điện tử</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điều tra thống kê</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6</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E</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lao động thương binh và xã hội</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chăm sóc người có công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về việc làm</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3</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đưa người lao động đi làm việc ở nước ngoài</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4</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trợ giúp xã hội và bảo vệ chăm sóc trẻ em; dịch vụ xã hội trong cơ sở bảo trợ xã hội</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5</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phòng, chống tệ nạn xã hội</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6</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về an toàn vệ sinh lao động</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G</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tư pháp</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trợ giúp pháp lý</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khác</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rPr>
              <w:t>H</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Lĩnh vực sự nghiệp khác</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1</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cứu nạn trên biển</w:t>
            </w:r>
          </w:p>
        </w:tc>
      </w:tr>
      <w:tr w:rsidR="009B70E8" w:rsidRPr="009B70E8" w:rsidTr="009B70E8">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rPr>
              <w:t>2</w:t>
            </w:r>
          </w:p>
        </w:tc>
        <w:tc>
          <w:tcPr>
            <w:tcW w:w="4500" w:type="pct"/>
            <w:tcBorders>
              <w:top w:val="nil"/>
              <w:left w:val="single" w:sz="8" w:space="0" w:color="auto"/>
              <w:bottom w:val="single" w:sz="8" w:space="0" w:color="auto"/>
              <w:right w:val="single" w:sz="8" w:space="0" w:color="auto"/>
            </w:tcBorders>
            <w:shd w:val="clear" w:color="auto" w:fill="auto"/>
            <w:vAlign w:val="center"/>
            <w:hideMark/>
          </w:tcPr>
          <w:p w:rsidR="009B70E8" w:rsidRPr="009B70E8" w:rsidRDefault="009B70E8" w:rsidP="009B70E8">
            <w:pPr>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Dịch vụ sự nghiệp khác</w:t>
            </w:r>
          </w:p>
        </w:tc>
      </w:tr>
    </w:tbl>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 </w:t>
      </w:r>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70" w:name="chuong_pl_2"/>
      <w:r w:rsidRPr="009B70E8">
        <w:rPr>
          <w:rFonts w:ascii="Arial" w:eastAsia="Times New Roman" w:hAnsi="Arial" w:cs="Arial"/>
          <w:b/>
          <w:bCs/>
          <w:color w:val="000000"/>
          <w:sz w:val="24"/>
          <w:szCs w:val="24"/>
          <w:lang w:val="vi-VN"/>
        </w:rPr>
        <w:t>PHỤ LỤC II</w:t>
      </w:r>
      <w:bookmarkEnd w:id="70"/>
    </w:p>
    <w:p w:rsidR="009B70E8" w:rsidRPr="009B70E8" w:rsidRDefault="009B70E8" w:rsidP="009B70E8">
      <w:pPr>
        <w:shd w:val="clear" w:color="auto" w:fill="FFFFFF"/>
        <w:spacing w:after="0" w:line="234" w:lineRule="atLeast"/>
        <w:jc w:val="center"/>
        <w:rPr>
          <w:rFonts w:ascii="Arial" w:eastAsia="Times New Roman" w:hAnsi="Arial" w:cs="Arial"/>
          <w:color w:val="000000"/>
          <w:sz w:val="18"/>
          <w:szCs w:val="18"/>
        </w:rPr>
      </w:pPr>
      <w:bookmarkStart w:id="71" w:name="chuong_pl_2_name"/>
      <w:r w:rsidRPr="009B70E8">
        <w:rPr>
          <w:rFonts w:ascii="Arial" w:eastAsia="Times New Roman" w:hAnsi="Arial" w:cs="Arial"/>
          <w:color w:val="000000"/>
          <w:sz w:val="18"/>
          <w:szCs w:val="18"/>
          <w:lang w:val="vi-VN"/>
        </w:rPr>
        <w:t>MẪU PHƯƠNG ÁN TỰ CHỦ TÀI CHÍNH CỦA ĐƠN VỊ SỰ NGHIỆP CÔNG</w:t>
      </w:r>
      <w:bookmarkEnd w:id="71"/>
      <w:r w:rsidRPr="009B70E8">
        <w:rPr>
          <w:rFonts w:ascii="Arial" w:eastAsia="Times New Roman" w:hAnsi="Arial" w:cs="Arial"/>
          <w:color w:val="000000"/>
          <w:sz w:val="18"/>
          <w:szCs w:val="18"/>
        </w:rPr>
        <w:fldChar w:fldCharType="begin"/>
      </w:r>
      <w:r w:rsidRPr="009B70E8">
        <w:rPr>
          <w:rFonts w:ascii="Arial" w:eastAsia="Times New Roman" w:hAnsi="Arial" w:cs="Arial"/>
          <w:color w:val="000000"/>
          <w:sz w:val="18"/>
          <w:szCs w:val="18"/>
        </w:rPr>
        <w:instrText xml:space="preserve"> HYPERLINK "https://thuvienphapluat.vn/van-ban/Bo-may-hanh-chinh/Nghi-dinh-60-2021-ND-CP-co-che-tu-chu-tai-chinh-cua-don-vi-su-nghiep-cong-lap-478766.aspx" \l "_ftn1" \o "" </w:instrText>
      </w:r>
      <w:r w:rsidRPr="009B70E8">
        <w:rPr>
          <w:rFonts w:ascii="Arial" w:eastAsia="Times New Roman" w:hAnsi="Arial" w:cs="Arial"/>
          <w:color w:val="000000"/>
          <w:sz w:val="18"/>
          <w:szCs w:val="18"/>
        </w:rPr>
        <w:fldChar w:fldCharType="separate"/>
      </w:r>
      <w:r w:rsidRPr="009B70E8">
        <w:rPr>
          <w:rFonts w:ascii="Arial" w:eastAsia="Times New Roman" w:hAnsi="Arial" w:cs="Arial"/>
          <w:color w:val="000000"/>
          <w:sz w:val="18"/>
          <w:szCs w:val="18"/>
          <w:lang w:val="vi-VN"/>
        </w:rPr>
        <w:t>1</w:t>
      </w:r>
      <w:r w:rsidRPr="009B70E8">
        <w:rPr>
          <w:rFonts w:ascii="Arial" w:eastAsia="Times New Roman" w:hAnsi="Arial" w:cs="Arial"/>
          <w:color w:val="000000"/>
          <w:sz w:val="18"/>
          <w:szCs w:val="18"/>
        </w:rPr>
        <w:fldChar w:fldCharType="end"/>
      </w:r>
      <w:r w:rsidRPr="009B70E8">
        <w:rPr>
          <w:rFonts w:ascii="Arial" w:eastAsia="Times New Roman" w:hAnsi="Arial" w:cs="Arial"/>
          <w:color w:val="000000"/>
          <w:sz w:val="18"/>
          <w:szCs w:val="18"/>
        </w:rPr>
        <w:br/>
      </w:r>
      <w:r w:rsidRPr="009B70E8">
        <w:rPr>
          <w:rFonts w:ascii="Arial" w:eastAsia="Times New Roman" w:hAnsi="Arial" w:cs="Arial"/>
          <w:i/>
          <w:iCs/>
          <w:color w:val="000000"/>
          <w:sz w:val="18"/>
          <w:szCs w:val="18"/>
          <w:lang w:val="vi-VN"/>
        </w:rPr>
        <w:t>(Kèm th</w:t>
      </w:r>
      <w:r w:rsidRPr="009B70E8">
        <w:rPr>
          <w:rFonts w:ascii="Arial" w:eastAsia="Times New Roman" w:hAnsi="Arial" w:cs="Arial"/>
          <w:i/>
          <w:iCs/>
          <w:color w:val="000000"/>
          <w:sz w:val="18"/>
          <w:szCs w:val="18"/>
        </w:rPr>
        <w:t>e</w:t>
      </w:r>
      <w:r w:rsidRPr="009B70E8">
        <w:rPr>
          <w:rFonts w:ascii="Arial" w:eastAsia="Times New Roman" w:hAnsi="Arial" w:cs="Arial"/>
          <w:i/>
          <w:iCs/>
          <w:color w:val="000000"/>
          <w:sz w:val="18"/>
          <w:szCs w:val="18"/>
          <w:lang w:val="vi-VN"/>
        </w:rPr>
        <w:t>o Nghị định số 60/2021/NĐ-CP ngày 21 tháng 6 năm 2021 của Chính phủ)</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Căn cứ Nghị định số </w:t>
      </w:r>
      <w:r w:rsidRPr="009B70E8">
        <w:rPr>
          <w:rFonts w:ascii="Arial" w:eastAsia="Times New Roman" w:hAnsi="Arial" w:cs="Arial"/>
          <w:color w:val="000000"/>
          <w:sz w:val="18"/>
          <w:szCs w:val="18"/>
        </w:rPr>
        <w:t>…</w:t>
      </w:r>
      <w:r w:rsidRPr="009B70E8">
        <w:rPr>
          <w:rFonts w:ascii="Arial" w:eastAsia="Times New Roman" w:hAnsi="Arial" w:cs="Arial"/>
          <w:color w:val="000000"/>
          <w:sz w:val="18"/>
          <w:szCs w:val="18"/>
          <w:lang w:val="vi-VN"/>
        </w:rPr>
        <w:t>/2021/NĐ-CP ngày </w:t>
      </w:r>
      <w:r w:rsidRPr="009B70E8">
        <w:rPr>
          <w:rFonts w:ascii="Arial" w:eastAsia="Times New Roman" w:hAnsi="Arial" w:cs="Arial"/>
          <w:color w:val="000000"/>
          <w:sz w:val="18"/>
          <w:szCs w:val="18"/>
        </w:rPr>
        <w:t>…</w:t>
      </w:r>
      <w:r w:rsidRPr="009B70E8">
        <w:rPr>
          <w:rFonts w:ascii="Arial" w:eastAsia="Times New Roman" w:hAnsi="Arial" w:cs="Arial"/>
          <w:color w:val="000000"/>
          <w:sz w:val="18"/>
          <w:szCs w:val="18"/>
          <w:lang w:val="vi-VN"/>
        </w:rPr>
        <w:t>tháng</w:t>
      </w: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năm 2021 của Chính phủ quy định cơ chế tự chủ tài chính của đơn vị sự nghiệp công lập;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Căn cứ Quyết định số ... của cơ quan quản lý cấp trên quy định chức năng, nhiệm vụ của đơn vị;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Căn cứ Quyết định số ... của cơ quan quản lý cấp trên giao chỉ tiêu biên chế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Căn cứ Quyết định số ... của cơ quan quản lý cấp trên giao nhiệm vụ của năm ..., chi tiết từng nhiệm vụ được giao.</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rPr>
        <w:t>I. </w:t>
      </w:r>
      <w:r w:rsidRPr="009B70E8">
        <w:rPr>
          <w:rFonts w:ascii="Arial" w:eastAsia="Times New Roman" w:hAnsi="Arial" w:cs="Arial"/>
          <w:b/>
          <w:bCs/>
          <w:color w:val="000000"/>
          <w:sz w:val="18"/>
          <w:szCs w:val="18"/>
          <w:lang w:val="vi-VN"/>
        </w:rPr>
        <w:t>Phần thứ nhất: </w:t>
      </w:r>
      <w:r w:rsidRPr="009B70E8">
        <w:rPr>
          <w:rFonts w:ascii="Arial" w:eastAsia="Times New Roman" w:hAnsi="Arial" w:cs="Arial"/>
          <w:color w:val="000000"/>
          <w:sz w:val="18"/>
          <w:szCs w:val="18"/>
          <w:lang w:val="vi-VN"/>
        </w:rPr>
        <w:t>Đánh giá tình hình thực hiện phương án tự chủ tài chính của giai đoạn trước, trường hợp đơn vị mới thành lập thì không phải đánh giá.</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lastRenderedPageBreak/>
        <w:t>1. V</w:t>
      </w:r>
      <w:r w:rsidRPr="009B70E8">
        <w:rPr>
          <w:rFonts w:ascii="Arial" w:eastAsia="Times New Roman" w:hAnsi="Arial" w:cs="Arial"/>
          <w:color w:val="000000"/>
          <w:sz w:val="18"/>
          <w:szCs w:val="18"/>
          <w:lang w:val="vi-VN"/>
        </w:rPr>
        <w:t>ề nhiệm vụ; tổ chức bộ máy; số lượng cán bộ, viên chức và lao động hợp đồng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Trong đó nêu rõ nhiệm vụ chức năng; tổ chức bộ máy để thực hiện nhiệm vụ được cấp có thẩm quyền giao; số lượng cán bộ, viên chức, lao động hợp đồng.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V</w:t>
      </w:r>
      <w:r w:rsidRPr="009B70E8">
        <w:rPr>
          <w:rFonts w:ascii="Arial" w:eastAsia="Times New Roman" w:hAnsi="Arial" w:cs="Arial"/>
          <w:color w:val="000000"/>
          <w:sz w:val="18"/>
          <w:szCs w:val="18"/>
          <w:lang w:val="vi-VN"/>
        </w:rPr>
        <w:t>ề nhiệm vụ được giao, kê chi tiết các nhiệm vụ được giao; nhiệm vụ giao cho các đơn vị trực thuộc; nhiệm vụ đơn vị tự thực hiện.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Tình hình thực hiện nhiệm vụ, khối lượng công việc hoàn thành, chất lượng các công việc đã hoàn thành: Chi tiết từng nhiệm vụ.</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w:t>
      </w:r>
      <w:r w:rsidRPr="009B70E8">
        <w:rPr>
          <w:rFonts w:ascii="Arial" w:eastAsia="Times New Roman" w:hAnsi="Arial" w:cs="Arial"/>
          <w:color w:val="000000"/>
          <w:sz w:val="18"/>
          <w:szCs w:val="18"/>
          <w:lang w:val="vi-VN"/>
        </w:rPr>
        <w:t>Tình hình chấp hành chính sách chế độ và các quy định về tài chính của Nhà nước.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V</w:t>
      </w:r>
      <w:r w:rsidRPr="009B70E8">
        <w:rPr>
          <w:rFonts w:ascii="Arial" w:eastAsia="Times New Roman" w:hAnsi="Arial" w:cs="Arial"/>
          <w:color w:val="000000"/>
          <w:sz w:val="18"/>
          <w:szCs w:val="18"/>
          <w:lang w:val="vi-VN"/>
        </w:rPr>
        <w:t>ề mức thu sự nghiệp: Các khoản phí, lệ phí thu theo văn bản quy định của cấp có thẩm quyền; các khoản thu do đơn vị tự quyết định: nêu cụ thể; thực hiện chính sách miễn giảm theo quy định: nêu cụ thể.</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Tình hình chấp hành các chế độ tài chính; quy chế chi tiêu nội bộ của đơn vị; quy định khác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Báo cáo về thực hiện các chỉ tiêu tài chính thu, chi giai đoạn tự chủ.</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Kinh phí ngân sách nhà nước giao chi thường xuyên: Dự toán giao; số thực hiện; số kinh phí tiết kiệm được.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Thu, chi hoạt động dịch vụ: số thu; số chi; chênh lệch thu, chi.</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Số phí theo pháp luật về phí và lệ phí được để lại chi theo quy định: số được để lại chi; số thực hiện; số tiết kiệm được.</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5. </w:t>
      </w:r>
      <w:r w:rsidRPr="009B70E8">
        <w:rPr>
          <w:rFonts w:ascii="Arial" w:eastAsia="Times New Roman" w:hAnsi="Arial" w:cs="Arial"/>
          <w:color w:val="000000"/>
          <w:sz w:val="18"/>
          <w:szCs w:val="18"/>
          <w:lang w:val="vi-VN"/>
        </w:rPr>
        <w:t>Phân phối chênh lệch thu chi thường xuyên, trong đó: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Trích lập quỹ phát triển hoạt động sự nghiệp.</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Trích lập quỹ bổ sung thu nhập, quỹ khen thưởng, quỹ phúc lợi, quỹ khác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6. </w:t>
      </w:r>
      <w:r w:rsidRPr="009B70E8">
        <w:rPr>
          <w:rFonts w:ascii="Arial" w:eastAsia="Times New Roman" w:hAnsi="Arial" w:cs="Arial"/>
          <w:color w:val="000000"/>
          <w:sz w:val="18"/>
          <w:szCs w:val="18"/>
          <w:lang w:val="vi-VN"/>
        </w:rPr>
        <w:t>Thu nhập tăng thêm của người lao động.</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7. </w:t>
      </w:r>
      <w:r w:rsidRPr="009B70E8">
        <w:rPr>
          <w:rFonts w:ascii="Arial" w:eastAsia="Times New Roman" w:hAnsi="Arial" w:cs="Arial"/>
          <w:color w:val="000000"/>
          <w:sz w:val="18"/>
          <w:szCs w:val="18"/>
          <w:lang w:val="vi-VN"/>
        </w:rPr>
        <w:t>Những khó khăn, tồn tại, kiến nghị:</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II. Phần thứ hai: </w:t>
      </w:r>
      <w:r w:rsidRPr="009B70E8">
        <w:rPr>
          <w:rFonts w:ascii="Arial" w:eastAsia="Times New Roman" w:hAnsi="Arial" w:cs="Arial"/>
          <w:color w:val="000000"/>
          <w:sz w:val="18"/>
          <w:szCs w:val="18"/>
          <w:lang w:val="vi-VN"/>
        </w:rPr>
        <w:t>Báo cáo phương án tự chủ tài chính giai đoạn tiếp theo.</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1. V</w:t>
      </w:r>
      <w:r w:rsidRPr="009B70E8">
        <w:rPr>
          <w:rFonts w:ascii="Arial" w:eastAsia="Times New Roman" w:hAnsi="Arial" w:cs="Arial"/>
          <w:color w:val="000000"/>
          <w:sz w:val="18"/>
          <w:szCs w:val="18"/>
          <w:lang w:val="vi-VN"/>
        </w:rPr>
        <w:t>ề nhiệm vụ, tổ chức bộ máy, số lượng cán bộ, viên chức và lao động hợp đồng: Báo cáo như điểm 1 phần I nêu trên.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2. V</w:t>
      </w:r>
      <w:r w:rsidRPr="009B70E8">
        <w:rPr>
          <w:rFonts w:ascii="Arial" w:eastAsia="Times New Roman" w:hAnsi="Arial" w:cs="Arial"/>
          <w:color w:val="000000"/>
          <w:sz w:val="18"/>
          <w:szCs w:val="18"/>
          <w:lang w:val="vi-VN"/>
        </w:rPr>
        <w:t>ề dự kiến nhiệm vụ được giao, kê chi tiết từng nhiệm vụ; nhiệm vụ giao cho các đơn vị trực thuộc; nhiệm vụ đơn vị tự thực hiện.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3. V</w:t>
      </w:r>
      <w:r w:rsidRPr="009B70E8">
        <w:rPr>
          <w:rFonts w:ascii="Arial" w:eastAsia="Times New Roman" w:hAnsi="Arial" w:cs="Arial"/>
          <w:color w:val="000000"/>
          <w:sz w:val="18"/>
          <w:szCs w:val="18"/>
          <w:lang w:val="vi-VN"/>
        </w:rPr>
        <w:t>ề dự toán thu, chi:</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a) </w:t>
      </w:r>
      <w:r w:rsidRPr="009B70E8">
        <w:rPr>
          <w:rFonts w:ascii="Arial" w:eastAsia="Times New Roman" w:hAnsi="Arial" w:cs="Arial"/>
          <w:color w:val="000000"/>
          <w:sz w:val="18"/>
          <w:szCs w:val="18"/>
          <w:lang w:val="vi-VN"/>
        </w:rPr>
        <w:t>Dự toán thu,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V</w:t>
      </w:r>
      <w:r w:rsidRPr="009B70E8">
        <w:rPr>
          <w:rFonts w:ascii="Arial" w:eastAsia="Times New Roman" w:hAnsi="Arial" w:cs="Arial"/>
          <w:color w:val="000000"/>
          <w:sz w:val="18"/>
          <w:szCs w:val="18"/>
          <w:lang w:val="vi-VN"/>
        </w:rPr>
        <w:t>ề mức thu sự nghiệp, thu dịch vụ:</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V</w:t>
      </w:r>
      <w:r w:rsidRPr="009B70E8">
        <w:rPr>
          <w:rFonts w:ascii="Arial" w:eastAsia="Times New Roman" w:hAnsi="Arial" w:cs="Arial"/>
          <w:color w:val="000000"/>
          <w:sz w:val="18"/>
          <w:szCs w:val="18"/>
          <w:lang w:val="vi-VN"/>
        </w:rPr>
        <w:t>ề nguồn thu để 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Chi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 </w:t>
      </w:r>
      <w:r w:rsidRPr="009B70E8">
        <w:rPr>
          <w:rFonts w:ascii="Arial" w:eastAsia="Times New Roman" w:hAnsi="Arial" w:cs="Arial"/>
          <w:color w:val="000000"/>
          <w:sz w:val="18"/>
          <w:szCs w:val="18"/>
          <w:lang w:val="vi-VN"/>
        </w:rPr>
        <w:t>Dự kiến chênh lệch thu, chi thường xuyên (nếu có).</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b) </w:t>
      </w:r>
      <w:r w:rsidRPr="009B70E8">
        <w:rPr>
          <w:rFonts w:ascii="Arial" w:eastAsia="Times New Roman" w:hAnsi="Arial" w:cs="Arial"/>
          <w:color w:val="000000"/>
          <w:sz w:val="18"/>
          <w:szCs w:val="18"/>
          <w:lang w:val="vi-VN"/>
        </w:rPr>
        <w:t>Dự toán chi nhiệm vụ không thường xuyên</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rPr>
        <w:t>4. </w:t>
      </w:r>
      <w:r w:rsidRPr="009B70E8">
        <w:rPr>
          <w:rFonts w:ascii="Arial" w:eastAsia="Times New Roman" w:hAnsi="Arial" w:cs="Arial"/>
          <w:color w:val="000000"/>
          <w:sz w:val="18"/>
          <w:szCs w:val="18"/>
          <w:lang w:val="vi-VN"/>
        </w:rPr>
        <w:t>Xác định mức độ tự chủ tài chính.</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9B70E8" w:rsidRPr="009B70E8" w:rsidTr="009B70E8">
        <w:trPr>
          <w:tblCellSpacing w:w="0" w:type="dxa"/>
        </w:trPr>
        <w:tc>
          <w:tcPr>
            <w:tcW w:w="2450" w:type="pct"/>
            <w:shd w:val="clear" w:color="auto" w:fill="FFFFFF"/>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color w:val="000000"/>
                <w:sz w:val="18"/>
                <w:szCs w:val="18"/>
                <w:lang w:val="vi-VN"/>
              </w:rPr>
              <w:t> </w:t>
            </w:r>
          </w:p>
        </w:tc>
        <w:tc>
          <w:tcPr>
            <w:tcW w:w="2500" w:type="pct"/>
            <w:shd w:val="clear" w:color="auto" w:fill="FFFFFF"/>
            <w:hideMark/>
          </w:tcPr>
          <w:p w:rsidR="009B70E8" w:rsidRPr="009B70E8" w:rsidRDefault="009B70E8" w:rsidP="009B70E8">
            <w:pPr>
              <w:spacing w:before="120" w:after="120" w:line="234" w:lineRule="atLeast"/>
              <w:jc w:val="center"/>
              <w:rPr>
                <w:rFonts w:ascii="Arial" w:eastAsia="Times New Roman" w:hAnsi="Arial" w:cs="Arial"/>
                <w:color w:val="000000"/>
                <w:sz w:val="18"/>
                <w:szCs w:val="18"/>
              </w:rPr>
            </w:pPr>
            <w:r w:rsidRPr="009B70E8">
              <w:rPr>
                <w:rFonts w:ascii="Arial" w:eastAsia="Times New Roman" w:hAnsi="Arial" w:cs="Arial"/>
                <w:b/>
                <w:bCs/>
                <w:color w:val="000000"/>
                <w:sz w:val="18"/>
                <w:szCs w:val="18"/>
                <w:lang w:val="vi-VN"/>
              </w:rPr>
              <w:t>THỦ TRƯỞNG ĐƠN VỊ</w:t>
            </w:r>
            <w:r w:rsidRPr="009B70E8">
              <w:rPr>
                <w:rFonts w:ascii="Arial" w:eastAsia="Times New Roman" w:hAnsi="Arial" w:cs="Arial"/>
                <w:b/>
                <w:bCs/>
                <w:color w:val="000000"/>
                <w:sz w:val="18"/>
                <w:szCs w:val="18"/>
              </w:rPr>
              <w:br/>
            </w:r>
            <w:r w:rsidRPr="009B70E8">
              <w:rPr>
                <w:rFonts w:ascii="Arial" w:eastAsia="Times New Roman" w:hAnsi="Arial" w:cs="Arial"/>
                <w:color w:val="000000"/>
                <w:sz w:val="18"/>
                <w:szCs w:val="18"/>
                <w:lang w:val="vi-VN"/>
              </w:rPr>
              <w:t>(Ký tên, đóng dấu) </w:t>
            </w:r>
          </w:p>
        </w:tc>
      </w:tr>
    </w:tbl>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b/>
          <w:bCs/>
          <w:color w:val="000000"/>
          <w:sz w:val="18"/>
          <w:szCs w:val="18"/>
        </w:rPr>
        <w:t> </w:t>
      </w:r>
    </w:p>
    <w:p w:rsidR="009B70E8" w:rsidRPr="009B70E8" w:rsidRDefault="009B70E8" w:rsidP="009B70E8">
      <w:pPr>
        <w:shd w:val="clear" w:color="auto" w:fill="FFFFFF"/>
        <w:spacing w:before="120" w:after="120" w:line="234" w:lineRule="atLeast"/>
        <w:rPr>
          <w:rFonts w:ascii="Arial" w:eastAsia="Times New Roman" w:hAnsi="Arial" w:cs="Arial"/>
          <w:color w:val="000000"/>
          <w:sz w:val="18"/>
          <w:szCs w:val="18"/>
        </w:rPr>
      </w:pPr>
      <w:r w:rsidRPr="009B70E8">
        <w:rPr>
          <w:rFonts w:ascii="Arial" w:eastAsia="Times New Roman" w:hAnsi="Arial" w:cs="Arial"/>
          <w:color w:val="000000"/>
          <w:sz w:val="24"/>
          <w:szCs w:val="24"/>
        </w:rPr>
        <w:lastRenderedPageBreak/>
        <w:br w:type="textWrapping" w:clear="all"/>
      </w:r>
    </w:p>
    <w:p w:rsidR="009B70E8" w:rsidRPr="009B70E8" w:rsidRDefault="009B70E8" w:rsidP="009B70E8">
      <w:pPr>
        <w:shd w:val="clear" w:color="auto" w:fill="FFFFFF"/>
        <w:spacing w:after="0" w:line="240" w:lineRule="auto"/>
        <w:rPr>
          <w:rFonts w:ascii="Arial" w:eastAsia="Times New Roman" w:hAnsi="Arial" w:cs="Arial"/>
          <w:color w:val="000000"/>
          <w:sz w:val="24"/>
          <w:szCs w:val="24"/>
        </w:rPr>
      </w:pPr>
      <w:r w:rsidRPr="009B70E8">
        <w:rPr>
          <w:rFonts w:ascii="Arial" w:eastAsia="Times New Roman" w:hAnsi="Arial" w:cs="Arial"/>
          <w:color w:val="000000"/>
          <w:sz w:val="24"/>
          <w:szCs w:val="24"/>
        </w:rPr>
        <w:pict>
          <v:rect id="_x0000_i1025" style="width:154.45pt;height:.75pt" o:hrpct="330" o:hrstd="t" o:hr="t" fillcolor="#a0a0a0" stroked="f"/>
        </w:pict>
      </w:r>
    </w:p>
    <w:p w:rsidR="009B70E8" w:rsidRPr="009B70E8" w:rsidRDefault="009B70E8" w:rsidP="009B70E8">
      <w:pPr>
        <w:shd w:val="clear" w:color="auto" w:fill="FFFFFF"/>
        <w:spacing w:after="0" w:line="234" w:lineRule="atLeast"/>
        <w:rPr>
          <w:rFonts w:ascii="Arial" w:eastAsia="Times New Roman" w:hAnsi="Arial" w:cs="Arial"/>
          <w:color w:val="000000"/>
          <w:sz w:val="18"/>
          <w:szCs w:val="18"/>
        </w:rPr>
      </w:pPr>
      <w:hyperlink r:id="rId18" w:anchor="_ftnref1" w:history="1">
        <w:r w:rsidRPr="009B70E8">
          <w:rPr>
            <w:rFonts w:ascii="Arial" w:eastAsia="Times New Roman" w:hAnsi="Arial" w:cs="Arial"/>
            <w:color w:val="000000"/>
            <w:sz w:val="18"/>
            <w:szCs w:val="18"/>
            <w:lang w:val="vi-VN"/>
          </w:rPr>
          <w:t>1</w:t>
        </w:r>
      </w:hyperlink>
      <w:r w:rsidRPr="009B70E8">
        <w:rPr>
          <w:rFonts w:ascii="Arial" w:eastAsia="Times New Roman" w:hAnsi="Arial" w:cs="Arial"/>
          <w:color w:val="000000"/>
          <w:sz w:val="18"/>
          <w:szCs w:val="18"/>
        </w:rPr>
        <w:t> Dùng cho đơn vị sự nghiệp cấp III báo cáo cơ quan quản lý câp trên</w:t>
      </w:r>
    </w:p>
    <w:p w:rsidR="003A333E" w:rsidRDefault="003A333E">
      <w:bookmarkStart w:id="72" w:name="_GoBack"/>
      <w:bookmarkEnd w:id="72"/>
    </w:p>
    <w:sectPr w:rsidR="003A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5D"/>
    <w:rsid w:val="0013005D"/>
    <w:rsid w:val="003A333E"/>
    <w:rsid w:val="009B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3BA11-89E5-4E6E-BE61-F879396E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70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7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70E8"/>
    <w:rPr>
      <w:color w:val="0000FF"/>
      <w:u w:val="single"/>
    </w:rPr>
  </w:style>
  <w:style w:type="character" w:styleId="FollowedHyperlink">
    <w:name w:val="FollowedHyperlink"/>
    <w:basedOn w:val="DefaultParagraphFont"/>
    <w:uiPriority w:val="99"/>
    <w:semiHidden/>
    <w:unhideWhenUsed/>
    <w:rsid w:val="009B70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76782">
      <w:bodyDiv w:val="1"/>
      <w:marLeft w:val="0"/>
      <w:marRight w:val="0"/>
      <w:marTop w:val="0"/>
      <w:marBottom w:val="0"/>
      <w:divBdr>
        <w:top w:val="none" w:sz="0" w:space="0" w:color="auto"/>
        <w:left w:val="none" w:sz="0" w:space="0" w:color="auto"/>
        <w:bottom w:val="none" w:sz="0" w:space="0" w:color="auto"/>
        <w:right w:val="none" w:sz="0" w:space="0" w:color="auto"/>
      </w:divBdr>
      <w:divsChild>
        <w:div w:id="1367097703">
          <w:marLeft w:val="0"/>
          <w:marRight w:val="0"/>
          <w:marTop w:val="0"/>
          <w:marBottom w:val="0"/>
          <w:divBdr>
            <w:top w:val="none" w:sz="0" w:space="0" w:color="auto"/>
            <w:left w:val="none" w:sz="0" w:space="0" w:color="auto"/>
            <w:bottom w:val="none" w:sz="0" w:space="0" w:color="auto"/>
            <w:right w:val="none" w:sz="0" w:space="0" w:color="auto"/>
          </w:divBdr>
          <w:divsChild>
            <w:div w:id="278412167">
              <w:marLeft w:val="0"/>
              <w:marRight w:val="0"/>
              <w:marTop w:val="0"/>
              <w:marBottom w:val="0"/>
              <w:divBdr>
                <w:top w:val="none" w:sz="0" w:space="0" w:color="auto"/>
                <w:left w:val="none" w:sz="0" w:space="0" w:color="auto"/>
                <w:bottom w:val="none" w:sz="0" w:space="0" w:color="auto"/>
                <w:right w:val="none" w:sz="0" w:space="0" w:color="auto"/>
              </w:divBdr>
              <w:divsChild>
                <w:div w:id="638724366">
                  <w:marLeft w:val="0"/>
                  <w:marRight w:val="0"/>
                  <w:marTop w:val="0"/>
                  <w:marBottom w:val="0"/>
                  <w:divBdr>
                    <w:top w:val="none" w:sz="0" w:space="0" w:color="auto"/>
                    <w:left w:val="none" w:sz="0" w:space="0" w:color="auto"/>
                    <w:bottom w:val="none" w:sz="0" w:space="0" w:color="auto"/>
                    <w:right w:val="none" w:sz="0" w:space="0" w:color="auto"/>
                  </w:divBdr>
                  <w:divsChild>
                    <w:div w:id="521165991">
                      <w:marLeft w:val="0"/>
                      <w:marRight w:val="0"/>
                      <w:marTop w:val="0"/>
                      <w:marBottom w:val="0"/>
                      <w:divBdr>
                        <w:top w:val="none" w:sz="0" w:space="0" w:color="auto"/>
                        <w:left w:val="none" w:sz="0" w:space="0" w:color="auto"/>
                        <w:bottom w:val="none" w:sz="0" w:space="0" w:color="auto"/>
                        <w:right w:val="none" w:sz="0" w:space="0" w:color="auto"/>
                      </w:divBdr>
                      <w:divsChild>
                        <w:div w:id="1152916606">
                          <w:marLeft w:val="0"/>
                          <w:marRight w:val="0"/>
                          <w:marTop w:val="0"/>
                          <w:marBottom w:val="0"/>
                          <w:divBdr>
                            <w:top w:val="none" w:sz="0" w:space="0" w:color="auto"/>
                            <w:left w:val="none" w:sz="0" w:space="0" w:color="auto"/>
                            <w:bottom w:val="none" w:sz="0" w:space="0" w:color="auto"/>
                            <w:right w:val="none" w:sz="0" w:space="0" w:color="auto"/>
                          </w:divBdr>
                          <w:divsChild>
                            <w:div w:id="1207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43-2006-nd-cp-quyen-tu-chu-tu-chiu-trach-nhiem-thuc-hien-nhiem-vu-to-chuc-bo-may-bien-che-tai-chinh-doi-voi-don-vi-su-nghiep-cong-lap-11313.aspx" TargetMode="External"/><Relationship Id="rId13" Type="http://schemas.openxmlformats.org/officeDocument/2006/relationships/hyperlink" Target="https://thuvienphapluat.vn/van-ban/bo-may-hanh-chinh/nghi-dinh-141-2016-nd-cp-co-che-tu-chu-don-vi-su-nghiep-cong-lap-linh-vuc-su-nghiep-kinh-te-325310.aspx" TargetMode="External"/><Relationship Id="rId18" Type="http://schemas.openxmlformats.org/officeDocument/2006/relationships/hyperlink" Target="https://thuvienphapluat.vn/van-ban/Bo-may-hanh-chinh/Nghi-dinh-60-2021-ND-CP-co-che-tu-chu-tai-chinh-cua-don-vi-su-nghiep-cong-lap-478766.aspx" TargetMode="External"/><Relationship Id="rId3" Type="http://schemas.openxmlformats.org/officeDocument/2006/relationships/webSettings" Target="webSettings.xml"/><Relationship Id="rId7" Type="http://schemas.openxmlformats.org/officeDocument/2006/relationships/hyperlink" Target="https://thuvienphapluat.vn/van-ban/dau-tu/nghi-dinh-32-2019-nd-cp-dau-thau-cung-cap-san-pham-dich-vu-cong-su-dung-ngan-sach-nha-nuoc-361768.aspx" TargetMode="External"/><Relationship Id="rId12" Type="http://schemas.openxmlformats.org/officeDocument/2006/relationships/hyperlink" Target="https://thuvienphapluat.vn/van-ban/tai-chinh-nha-nuoc/nghi-dinh-54-2016-nd-cp-co-che-tu-chu-to-chuc-khoa-hoc-cong-nghe-cong-lap-314443.aspx" TargetMode="External"/><Relationship Id="rId17" Type="http://schemas.openxmlformats.org/officeDocument/2006/relationships/hyperlink" Target="https://thuvienphapluat.vn/van-ban/tai-chinh-nha-nuoc/nghi-dinh-85-2012-nd-cp-co-che-hoat-dong-tai-chinh-doi-voi-don-vi-su-nghiep-y-te-149723.aspx" TargetMode="External"/><Relationship Id="rId2" Type="http://schemas.openxmlformats.org/officeDocument/2006/relationships/settings" Target="settings.xml"/><Relationship Id="rId16" Type="http://schemas.openxmlformats.org/officeDocument/2006/relationships/hyperlink" Target="https://thuvienphapluat.vn/van-ban/bo-may-hanh-chinh/nghi-dinh-141-2016-nd-cp-co-che-tu-chu-don-vi-su-nghiep-cong-lap-linh-vuc-su-nghiep-kinh-te-325310.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dau-tu/nghi-dinh-32-2019-nd-cp-dau-thau-cung-cap-san-pham-dich-vu-cong-su-dung-ngan-sach-nha-nuoc-361768.aspx" TargetMode="External"/><Relationship Id="rId11" Type="http://schemas.openxmlformats.org/officeDocument/2006/relationships/hyperlink" Target="https://thuvienphapluat.vn/van-ban/bo-may-hanh-chinh/nghi-dinh-43-2006-nd-cp-quyen-tu-chu-tu-chiu-trach-nhiem-thuc-hien-nhiem-vu-to-chuc-bo-may-bien-che-tai-chinh-doi-voi-don-vi-su-nghiep-cong-lap-11313.aspx" TargetMode="External"/><Relationship Id="rId5" Type="http://schemas.openxmlformats.org/officeDocument/2006/relationships/hyperlink" Target="https://thuvienphapluat.vn/van-ban/dau-tu/nghi-dinh-32-2019-nd-cp-dau-thau-cung-cap-san-pham-dich-vu-cong-su-dung-ngan-sach-nha-nuoc-361768.aspx" TargetMode="External"/><Relationship Id="rId15" Type="http://schemas.openxmlformats.org/officeDocument/2006/relationships/hyperlink" Target="https://thuvienphapluat.vn/van-ban/tai-chinh-nha-nuoc/nghi-dinh-54-2016-nd-cp-co-che-tu-chu-to-chuc-khoa-hoc-cong-nghe-cong-lap-314443.aspx" TargetMode="External"/><Relationship Id="rId10" Type="http://schemas.openxmlformats.org/officeDocument/2006/relationships/hyperlink" Target="https://thuvienphapluat.vn/van-ban/bo-may-hanh-chinh/nghi-dinh-141-2016-nd-cp-co-che-tu-chu-don-vi-su-nghiep-cong-lap-linh-vuc-su-nghiep-kinh-te-325310.aspx" TargetMode="External"/><Relationship Id="rId19" Type="http://schemas.openxmlformats.org/officeDocument/2006/relationships/fontTable" Target="fontTable.xml"/><Relationship Id="rId4" Type="http://schemas.openxmlformats.org/officeDocument/2006/relationships/hyperlink" Target="https://thuvienphapluat.vn/van-ban/dau-tu/nghi-dinh-32-2019-nd-cp-dau-thau-cung-cap-san-pham-dich-vu-cong-su-dung-ngan-sach-nha-nuoc-361768.aspx" TargetMode="External"/><Relationship Id="rId9" Type="http://schemas.openxmlformats.org/officeDocument/2006/relationships/hyperlink" Target="https://thuvienphapluat.vn/van-ban/tai-chinh-nha-nuoc/nghi-dinh-54-2016-nd-cp-co-che-tu-chu-to-chuc-khoa-hoc-cong-nghe-cong-lap-314443.aspx" TargetMode="External"/><Relationship Id="rId14" Type="http://schemas.openxmlformats.org/officeDocument/2006/relationships/hyperlink" Target="https://thuvienphapluat.vn/van-ban/bo-may-hanh-chinh/nghi-dinh-16-2015-nd-cp-co-che-tu-chu-cua-don-vi-nghiep-cong-lap-2665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13517</Words>
  <Characters>77049</Characters>
  <Application>Microsoft Office Word</Application>
  <DocSecurity>0</DocSecurity>
  <Lines>642</Lines>
  <Paragraphs>180</Paragraphs>
  <ScaleCrop>false</ScaleCrop>
  <Company>Microsoft</Company>
  <LinksUpToDate>false</LinksUpToDate>
  <CharactersWithSpaces>90386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2022-09-09T09:21:00Z</dcterms:created>
  <dcterms:modified xsi:type="dcterms:W3CDTF">2022-09-09T09:21:00Z</dcterms:modified>
</cp:coreProperties>
</file>