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54" w:type="pct"/>
        <w:tblInd w:w="-252" w:type="dxa"/>
        <w:tblLook w:val="01E0" w:firstRow="1" w:lastRow="1" w:firstColumn="1" w:lastColumn="1" w:noHBand="0" w:noVBand="0"/>
      </w:tblPr>
      <w:tblGrid>
        <w:gridCol w:w="4178"/>
        <w:gridCol w:w="5845"/>
      </w:tblGrid>
      <w:tr w:rsidR="00AB18CF" w:rsidRPr="00B64119" w:rsidTr="0049722D">
        <w:tc>
          <w:tcPr>
            <w:tcW w:w="2084" w:type="pct"/>
          </w:tcPr>
          <w:p w:rsidR="00AB18CF" w:rsidRDefault="00AB18CF" w:rsidP="0049722D">
            <w:pPr>
              <w:ind w:right="3238" w:hanging="540"/>
              <w:jc w:val="both"/>
              <w:rPr>
                <w:szCs w:val="26"/>
              </w:rPr>
            </w:pPr>
            <w:r w:rsidRPr="00FD4B69">
              <w:rPr>
                <w:szCs w:val="26"/>
              </w:rPr>
              <w:t xml:space="preserve">SỞ </w:t>
            </w:r>
            <w:r>
              <w:rPr>
                <w:szCs w:val="26"/>
              </w:rPr>
              <w:t xml:space="preserve">     </w:t>
            </w:r>
          </w:p>
          <w:p w:rsidR="00AB18CF" w:rsidRPr="006B360B" w:rsidRDefault="00AB18CF" w:rsidP="0049722D">
            <w:pPr>
              <w:ind w:hanging="540"/>
              <w:jc w:val="both"/>
            </w:pPr>
            <w:r>
              <w:rPr>
                <w:szCs w:val="26"/>
              </w:rPr>
              <w:t xml:space="preserve">  </w:t>
            </w:r>
            <w:r w:rsidRPr="006B360B">
              <w:rPr>
                <w:sz w:val="22"/>
                <w:szCs w:val="22"/>
              </w:rPr>
              <w:t xml:space="preserve">SỎ    </w:t>
            </w:r>
            <w:r w:rsidRPr="006B360B">
              <w:t>SỞ Y TẾ TỈNH THỪA THIÊN HUẾ</w:t>
            </w:r>
          </w:p>
          <w:p w:rsidR="00AB18CF" w:rsidRPr="008717DE" w:rsidRDefault="00AB18CF" w:rsidP="0049722D">
            <w:pPr>
              <w:rPr>
                <w:b/>
                <w:sz w:val="26"/>
                <w:szCs w:val="26"/>
              </w:rPr>
            </w:pPr>
            <w:r w:rsidRPr="00E11323">
              <w:t xml:space="preserve">     </w:t>
            </w:r>
            <w:r>
              <w:t xml:space="preserve"> </w:t>
            </w:r>
            <w:r w:rsidRPr="008717DE">
              <w:rPr>
                <w:b/>
                <w:sz w:val="26"/>
                <w:szCs w:val="26"/>
              </w:rPr>
              <w:t>TTYT HUYỆN PHÚ VANG</w:t>
            </w:r>
          </w:p>
          <w:p w:rsidR="00AB18CF" w:rsidRDefault="00AB18CF" w:rsidP="0049722D">
            <w:pPr>
              <w:jc w:val="both"/>
            </w:pPr>
            <w:r>
              <w:rPr>
                <w:b/>
                <w:noProof/>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700405</wp:posOffset>
                      </wp:positionH>
                      <wp:positionV relativeFrom="paragraph">
                        <wp:posOffset>20320</wp:posOffset>
                      </wp:positionV>
                      <wp:extent cx="833755" cy="0"/>
                      <wp:effectExtent l="6985" t="8255" r="698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1F3C6" id="_x0000_t32" coordsize="21600,21600" o:spt="32" o:oned="t" path="m,l21600,21600e" filled="f">
                      <v:path arrowok="t" fillok="f" o:connecttype="none"/>
                      <o:lock v:ext="edit" shapetype="t"/>
                    </v:shapetype>
                    <v:shape id="Straight Arrow Connector 3" o:spid="_x0000_s1026" type="#_x0000_t32" style="position:absolute;margin-left:55.15pt;margin-top:1.6pt;width:6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B9JAIAAEk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"/>
                  </w:pict>
                </mc:Fallback>
              </mc:AlternateContent>
            </w:r>
            <w:r w:rsidRPr="008717DE">
              <w:t xml:space="preserve">         </w:t>
            </w:r>
          </w:p>
          <w:p w:rsidR="00AB18CF" w:rsidRPr="0068608C" w:rsidRDefault="00B64119" w:rsidP="0049722D">
            <w:pPr>
              <w:jc w:val="center"/>
              <w:rPr>
                <w:sz w:val="28"/>
                <w:szCs w:val="28"/>
              </w:rPr>
            </w:pPr>
            <w:r>
              <w:rPr>
                <w:sz w:val="28"/>
                <w:szCs w:val="28"/>
              </w:rPr>
              <w:t>Số: 334</w:t>
            </w:r>
            <w:r w:rsidR="00AB18CF" w:rsidRPr="0068608C">
              <w:rPr>
                <w:sz w:val="28"/>
                <w:szCs w:val="28"/>
              </w:rPr>
              <w:t>/ KH-TTYT</w:t>
            </w:r>
          </w:p>
          <w:p w:rsidR="00AB18CF" w:rsidRPr="00D70711" w:rsidRDefault="00AB18CF" w:rsidP="0049722D">
            <w:pPr>
              <w:jc w:val="both"/>
              <w:rPr>
                <w:b/>
              </w:rPr>
            </w:pPr>
            <w:r w:rsidRPr="00E11323">
              <w:rPr>
                <w:b/>
              </w:rPr>
              <w:t xml:space="preserve">           </w:t>
            </w:r>
          </w:p>
        </w:tc>
        <w:tc>
          <w:tcPr>
            <w:tcW w:w="2916" w:type="pct"/>
          </w:tcPr>
          <w:p w:rsidR="00AB18CF" w:rsidRDefault="00AB18CF" w:rsidP="0049722D">
            <w:pPr>
              <w:jc w:val="both"/>
              <w:rPr>
                <w:b/>
                <w:szCs w:val="26"/>
                <w:lang w:val="sv-SE"/>
              </w:rPr>
            </w:pPr>
          </w:p>
          <w:p w:rsidR="00AB18CF" w:rsidRPr="00B52C52" w:rsidRDefault="00AB18CF" w:rsidP="0049722D">
            <w:pPr>
              <w:tabs>
                <w:tab w:val="center" w:pos="2965"/>
              </w:tabs>
              <w:jc w:val="both"/>
              <w:rPr>
                <w:b/>
                <w:szCs w:val="26"/>
                <w:lang w:val="sv-SE"/>
              </w:rPr>
            </w:pPr>
            <w:r w:rsidRPr="00B52C52">
              <w:rPr>
                <w:b/>
                <w:szCs w:val="26"/>
                <w:lang w:val="sv-SE"/>
              </w:rPr>
              <w:t>CỘNG HOÀ XÃ HỘI CHỦ NGHĨA VIỆT NAM</w:t>
            </w:r>
          </w:p>
          <w:p w:rsidR="00AB18CF" w:rsidRPr="008717DE" w:rsidRDefault="00AB18CF" w:rsidP="0049722D">
            <w:pPr>
              <w:rPr>
                <w:b/>
                <w:sz w:val="26"/>
                <w:szCs w:val="26"/>
                <w:lang w:val="sv-SE"/>
              </w:rPr>
            </w:pPr>
            <w:r>
              <w:rPr>
                <w:b/>
                <w:sz w:val="26"/>
                <w:szCs w:val="26"/>
                <w:lang w:val="sv-SE"/>
              </w:rPr>
              <w:t xml:space="preserve">             </w:t>
            </w:r>
            <w:r w:rsidRPr="008717DE">
              <w:rPr>
                <w:b/>
                <w:sz w:val="26"/>
                <w:szCs w:val="26"/>
                <w:lang w:val="sv-SE"/>
              </w:rPr>
              <w:t>Độc lập</w:t>
            </w:r>
            <w:r>
              <w:rPr>
                <w:b/>
                <w:sz w:val="26"/>
                <w:szCs w:val="26"/>
                <w:lang w:val="sv-SE"/>
              </w:rPr>
              <w:t xml:space="preserve"> </w:t>
            </w:r>
            <w:r w:rsidRPr="008717DE">
              <w:rPr>
                <w:b/>
                <w:sz w:val="26"/>
                <w:szCs w:val="26"/>
                <w:lang w:val="sv-SE"/>
              </w:rPr>
              <w:t>- Tự do</w:t>
            </w:r>
            <w:r>
              <w:rPr>
                <w:b/>
                <w:sz w:val="26"/>
                <w:szCs w:val="26"/>
                <w:lang w:val="sv-SE"/>
              </w:rPr>
              <w:t xml:space="preserve"> </w:t>
            </w:r>
            <w:r w:rsidRPr="008717DE">
              <w:rPr>
                <w:b/>
                <w:sz w:val="26"/>
                <w:szCs w:val="26"/>
                <w:lang w:val="sv-SE"/>
              </w:rPr>
              <w:t>- Hạnh phúc</w:t>
            </w:r>
          </w:p>
          <w:p w:rsidR="00AB18CF" w:rsidRPr="00551EED" w:rsidRDefault="00AB18CF" w:rsidP="0049722D">
            <w:pPr>
              <w:jc w:val="center"/>
              <w:rPr>
                <w:sz w:val="26"/>
                <w:szCs w:val="26"/>
                <w:lang w:val="sv-SE"/>
              </w:rPr>
            </w:pPr>
            <w:r>
              <w:rPr>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563245</wp:posOffset>
                      </wp:positionH>
                      <wp:positionV relativeFrom="paragraph">
                        <wp:posOffset>3810</wp:posOffset>
                      </wp:positionV>
                      <wp:extent cx="1987550" cy="0"/>
                      <wp:effectExtent l="12065" t="10795" r="1016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CA4F8" id="Straight Arrow Connector 2" o:spid="_x0000_s1026" type="#_x0000_t32" style="position:absolute;margin-left:44.35pt;margin-top:.3pt;width:1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Ly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"/>
                  </w:pict>
                </mc:Fallback>
              </mc:AlternateContent>
            </w:r>
          </w:p>
          <w:p w:rsidR="00AB18CF" w:rsidRPr="00B1768C" w:rsidRDefault="00AB18CF" w:rsidP="0049722D">
            <w:pPr>
              <w:jc w:val="center"/>
              <w:rPr>
                <w:i/>
                <w:sz w:val="28"/>
                <w:szCs w:val="28"/>
                <w:lang w:val="sv-SE"/>
              </w:rPr>
            </w:pPr>
            <w:r>
              <w:rPr>
                <w:b/>
                <w:i/>
                <w:sz w:val="28"/>
                <w:szCs w:val="28"/>
                <w:lang w:val="sv-SE"/>
              </w:rPr>
              <w:t xml:space="preserve">  </w:t>
            </w:r>
            <w:r w:rsidRPr="00B1768C">
              <w:rPr>
                <w:i/>
                <w:sz w:val="28"/>
                <w:szCs w:val="28"/>
                <w:lang w:val="sv-SE"/>
              </w:rPr>
              <w:t xml:space="preserve">Phú </w:t>
            </w:r>
            <w:r>
              <w:rPr>
                <w:i/>
                <w:sz w:val="28"/>
                <w:szCs w:val="28"/>
                <w:lang w:val="sv-SE"/>
              </w:rPr>
              <w:t xml:space="preserve">Vang, ngày </w:t>
            </w:r>
            <w:r w:rsidR="00B64119">
              <w:rPr>
                <w:i/>
                <w:sz w:val="28"/>
                <w:szCs w:val="28"/>
                <w:lang w:val="sv-SE"/>
              </w:rPr>
              <w:t xml:space="preserve">01 </w:t>
            </w:r>
            <w:r>
              <w:rPr>
                <w:i/>
                <w:sz w:val="28"/>
                <w:szCs w:val="28"/>
                <w:lang w:val="sv-SE"/>
              </w:rPr>
              <w:t>tháng 0</w:t>
            </w:r>
            <w:r w:rsidR="00FD3F77">
              <w:rPr>
                <w:i/>
                <w:sz w:val="28"/>
                <w:szCs w:val="28"/>
                <w:lang w:val="sv-SE"/>
              </w:rPr>
              <w:t>2</w:t>
            </w:r>
            <w:r>
              <w:rPr>
                <w:i/>
                <w:sz w:val="28"/>
                <w:szCs w:val="28"/>
                <w:lang w:val="sv-SE"/>
              </w:rPr>
              <w:t xml:space="preserve"> năm 20</w:t>
            </w:r>
            <w:r w:rsidR="00FD3F77">
              <w:rPr>
                <w:i/>
                <w:sz w:val="28"/>
                <w:szCs w:val="28"/>
                <w:lang w:val="sv-SE"/>
              </w:rPr>
              <w:t>21</w:t>
            </w:r>
          </w:p>
          <w:p w:rsidR="00AB18CF" w:rsidRPr="002D44D5" w:rsidRDefault="00AB18CF" w:rsidP="0049722D">
            <w:pPr>
              <w:jc w:val="both"/>
              <w:rPr>
                <w:b/>
                <w:sz w:val="26"/>
                <w:szCs w:val="26"/>
                <w:u w:val="single"/>
                <w:lang w:val="sv-SE"/>
              </w:rPr>
            </w:pPr>
          </w:p>
        </w:tc>
      </w:tr>
    </w:tbl>
    <w:p w:rsidR="00AB18CF" w:rsidRPr="00754E9B" w:rsidRDefault="00AB18CF" w:rsidP="00AB18CF">
      <w:pPr>
        <w:pStyle w:val="Heading1"/>
        <w:tabs>
          <w:tab w:val="center" w:pos="4770"/>
          <w:tab w:val="right" w:pos="9540"/>
        </w:tabs>
        <w:jc w:val="center"/>
        <w:rPr>
          <w:b/>
          <w:i w:val="0"/>
          <w:sz w:val="28"/>
          <w:szCs w:val="28"/>
          <w:lang w:val="sv-SE"/>
        </w:rPr>
      </w:pPr>
      <w:r w:rsidRPr="00754E9B">
        <w:rPr>
          <w:b/>
          <w:i w:val="0"/>
          <w:sz w:val="28"/>
          <w:szCs w:val="28"/>
          <w:lang w:val="sv-SE"/>
        </w:rPr>
        <w:t xml:space="preserve">KẾ HOẠCH </w:t>
      </w:r>
    </w:p>
    <w:p w:rsidR="00AB18CF" w:rsidRPr="00754E9B" w:rsidRDefault="00E16229" w:rsidP="00AB18CF">
      <w:pPr>
        <w:pStyle w:val="Heading1"/>
        <w:tabs>
          <w:tab w:val="center" w:pos="4770"/>
          <w:tab w:val="right" w:pos="9540"/>
        </w:tabs>
        <w:jc w:val="center"/>
        <w:rPr>
          <w:sz w:val="28"/>
          <w:szCs w:val="28"/>
          <w:lang w:val="sv-SE"/>
        </w:rPr>
      </w:pPr>
      <w:r>
        <w:rPr>
          <w:b/>
          <w:i w:val="0"/>
          <w:sz w:val="28"/>
          <w:szCs w:val="28"/>
          <w:lang w:val="sv-SE"/>
        </w:rPr>
        <w:t>H</w:t>
      </w:r>
      <w:r w:rsidR="00AB18CF" w:rsidRPr="00754E9B">
        <w:rPr>
          <w:b/>
          <w:i w:val="0"/>
          <w:sz w:val="28"/>
          <w:szCs w:val="28"/>
          <w:lang w:val="sv-SE"/>
        </w:rPr>
        <w:t xml:space="preserve">ướng dẫn </w:t>
      </w:r>
      <w:r w:rsidR="005D16E2">
        <w:rPr>
          <w:b/>
          <w:i w:val="0"/>
          <w:sz w:val="28"/>
          <w:szCs w:val="28"/>
          <w:lang w:val="sv-SE"/>
        </w:rPr>
        <w:t>thực hành đối với bác sĩ y khoa</w:t>
      </w:r>
    </w:p>
    <w:p w:rsidR="00AB18CF" w:rsidRPr="005F4D31" w:rsidRDefault="00AB18CF" w:rsidP="00AB18CF">
      <w:pPr>
        <w:tabs>
          <w:tab w:val="left" w:pos="855"/>
          <w:tab w:val="left" w:pos="7173"/>
        </w:tabs>
        <w:spacing w:line="360" w:lineRule="auto"/>
        <w:ind w:right="180"/>
        <w:jc w:val="both"/>
        <w:rPr>
          <w:b/>
          <w:sz w:val="28"/>
          <w:szCs w:val="28"/>
          <w:lang w:val="sv-SE"/>
        </w:rPr>
      </w:pPr>
      <w:r>
        <w:rPr>
          <w:b/>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2238375</wp:posOffset>
                </wp:positionH>
                <wp:positionV relativeFrom="paragraph">
                  <wp:posOffset>55880</wp:posOffset>
                </wp:positionV>
                <wp:extent cx="1495425" cy="635"/>
                <wp:effectExtent l="0" t="0" r="2857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A227B" id="Straight Arrow Connector 1" o:spid="_x0000_s1026" type="#_x0000_t32" style="position:absolute;margin-left:176.25pt;margin-top:4.4pt;width:117.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"/>
            </w:pict>
          </mc:Fallback>
        </mc:AlternateContent>
      </w:r>
    </w:p>
    <w:p w:rsidR="007F270F" w:rsidRPr="007F270F" w:rsidRDefault="007F270F" w:rsidP="00AB18CF">
      <w:pPr>
        <w:spacing w:line="360" w:lineRule="auto"/>
        <w:ind w:firstLine="720"/>
        <w:jc w:val="both"/>
        <w:rPr>
          <w:b/>
          <w:sz w:val="28"/>
          <w:szCs w:val="28"/>
          <w:lang w:val="sv-SE"/>
        </w:rPr>
      </w:pPr>
      <w:r w:rsidRPr="007F270F">
        <w:rPr>
          <w:b/>
          <w:sz w:val="28"/>
          <w:szCs w:val="28"/>
          <w:lang w:val="sv-SE"/>
        </w:rPr>
        <w:t>I. CƠ SỞ PHÁP LÝ:</w:t>
      </w:r>
      <w:r w:rsidR="009965AA" w:rsidRPr="007F270F">
        <w:rPr>
          <w:b/>
          <w:sz w:val="28"/>
          <w:szCs w:val="28"/>
          <w:lang w:val="sv-SE"/>
        </w:rPr>
        <w:t xml:space="preserve"> </w:t>
      </w:r>
    </w:p>
    <w:p w:rsidR="00AB18CF" w:rsidRDefault="009965AA" w:rsidP="00AB18CF">
      <w:pPr>
        <w:spacing w:line="360" w:lineRule="auto"/>
        <w:ind w:firstLine="720"/>
        <w:jc w:val="both"/>
        <w:rPr>
          <w:sz w:val="28"/>
          <w:szCs w:val="28"/>
          <w:lang w:val="sv-SE"/>
        </w:rPr>
      </w:pPr>
      <w:r>
        <w:rPr>
          <w:sz w:val="28"/>
          <w:szCs w:val="28"/>
          <w:lang w:val="sv-SE"/>
        </w:rPr>
        <w:t>Thực hiện T</w:t>
      </w:r>
      <w:r w:rsidR="00AB18CF">
        <w:rPr>
          <w:sz w:val="28"/>
          <w:szCs w:val="28"/>
          <w:lang w:val="sv-SE"/>
        </w:rPr>
        <w:t xml:space="preserve">hông tư 21/2020/TT-BYT ngày 30 tháng 11 </w:t>
      </w:r>
      <w:r w:rsidR="00AC278C">
        <w:rPr>
          <w:sz w:val="28"/>
          <w:szCs w:val="28"/>
          <w:lang w:val="sv-SE"/>
        </w:rPr>
        <w:t>năm 2020 của Bộ Y tế về h</w:t>
      </w:r>
      <w:r w:rsidR="00AB18CF">
        <w:rPr>
          <w:sz w:val="28"/>
          <w:szCs w:val="28"/>
          <w:lang w:val="sv-SE"/>
        </w:rPr>
        <w:t>ướng dẫn thực hành để cấp CCHN khám bệnh, chữa bệnh đa khoa đối với bác sĩ y khoa</w:t>
      </w:r>
      <w:r w:rsidR="00AB18CF" w:rsidRPr="00DD326B">
        <w:rPr>
          <w:sz w:val="28"/>
          <w:szCs w:val="28"/>
          <w:lang w:val="sv-SE"/>
        </w:rPr>
        <w:t>.</w:t>
      </w:r>
    </w:p>
    <w:p w:rsidR="00E16229" w:rsidRDefault="00AB18CF" w:rsidP="00E16229">
      <w:pPr>
        <w:spacing w:line="360" w:lineRule="auto"/>
        <w:ind w:firstLine="720"/>
        <w:jc w:val="both"/>
        <w:rPr>
          <w:sz w:val="28"/>
          <w:szCs w:val="28"/>
          <w:lang w:val="sv-SE"/>
        </w:rPr>
      </w:pPr>
      <w:r>
        <w:rPr>
          <w:sz w:val="28"/>
          <w:szCs w:val="28"/>
          <w:lang w:val="sv-SE"/>
        </w:rPr>
        <w:t>Thực hiện Công văn số 400/SYT-NVY về việc tiếp nhận, hướng dẫn học thực hành cấp CCHN tại đơn vị</w:t>
      </w:r>
    </w:p>
    <w:p w:rsidR="00AB18CF" w:rsidRDefault="00AB18CF" w:rsidP="00AB18CF">
      <w:pPr>
        <w:tabs>
          <w:tab w:val="left" w:pos="720"/>
        </w:tabs>
        <w:spacing w:line="360" w:lineRule="auto"/>
        <w:jc w:val="both"/>
        <w:rPr>
          <w:b/>
          <w:sz w:val="28"/>
          <w:szCs w:val="28"/>
          <w:lang w:val="sv-SE"/>
        </w:rPr>
      </w:pPr>
      <w:r>
        <w:rPr>
          <w:sz w:val="28"/>
          <w:szCs w:val="28"/>
          <w:lang w:val="sv-SE"/>
        </w:rPr>
        <w:tab/>
      </w:r>
      <w:r>
        <w:rPr>
          <w:b/>
          <w:sz w:val="28"/>
          <w:szCs w:val="28"/>
          <w:lang w:val="sv-SE"/>
        </w:rPr>
        <w:t>I</w:t>
      </w:r>
      <w:r w:rsidR="007F270F">
        <w:rPr>
          <w:b/>
          <w:sz w:val="28"/>
          <w:szCs w:val="28"/>
          <w:lang w:val="sv-SE"/>
        </w:rPr>
        <w:t>I</w:t>
      </w:r>
      <w:r>
        <w:rPr>
          <w:b/>
          <w:sz w:val="28"/>
          <w:szCs w:val="28"/>
          <w:lang w:val="sv-SE"/>
        </w:rPr>
        <w:t>. MỤC TIÊU</w:t>
      </w:r>
      <w:r w:rsidR="009965AA">
        <w:rPr>
          <w:b/>
          <w:sz w:val="28"/>
          <w:szCs w:val="28"/>
          <w:lang w:val="sv-SE"/>
        </w:rPr>
        <w:t>, YÊU CẦU</w:t>
      </w:r>
    </w:p>
    <w:p w:rsidR="009965AA" w:rsidRPr="00FD4DA6" w:rsidRDefault="009965AA" w:rsidP="00AB18CF">
      <w:pPr>
        <w:tabs>
          <w:tab w:val="left" w:pos="720"/>
        </w:tabs>
        <w:spacing w:line="360" w:lineRule="auto"/>
        <w:jc w:val="both"/>
        <w:rPr>
          <w:b/>
          <w:sz w:val="28"/>
          <w:szCs w:val="28"/>
          <w:lang w:val="sv-SE"/>
        </w:rPr>
      </w:pPr>
      <w:r>
        <w:rPr>
          <w:b/>
          <w:sz w:val="28"/>
          <w:szCs w:val="28"/>
          <w:lang w:val="sv-SE"/>
        </w:rPr>
        <w:tab/>
        <w:t>1. Mục tiêu:</w:t>
      </w:r>
    </w:p>
    <w:p w:rsidR="00AB18CF" w:rsidRPr="00AB18CF" w:rsidRDefault="00AB18CF" w:rsidP="00AB18CF">
      <w:pPr>
        <w:spacing w:line="360" w:lineRule="auto"/>
        <w:jc w:val="both"/>
        <w:rPr>
          <w:sz w:val="28"/>
          <w:szCs w:val="28"/>
          <w:lang w:val="sv-SE"/>
        </w:rPr>
      </w:pPr>
      <w:r w:rsidRPr="00FD4DA6">
        <w:rPr>
          <w:b/>
          <w:sz w:val="26"/>
          <w:szCs w:val="26"/>
          <w:lang w:val="sv-SE"/>
        </w:rPr>
        <w:t xml:space="preserve">     </w:t>
      </w:r>
      <w:r>
        <w:rPr>
          <w:b/>
          <w:sz w:val="26"/>
          <w:szCs w:val="26"/>
          <w:lang w:val="sv-SE"/>
        </w:rPr>
        <w:tab/>
        <w:t xml:space="preserve">- </w:t>
      </w:r>
      <w:r w:rsidRPr="00AB18CF">
        <w:rPr>
          <w:sz w:val="28"/>
          <w:szCs w:val="28"/>
          <w:lang w:val="sv-SE"/>
        </w:rPr>
        <w:t xml:space="preserve">Đảm bảo bác sĩ y khoa học thực </w:t>
      </w:r>
      <w:r w:rsidR="009965AA">
        <w:rPr>
          <w:sz w:val="28"/>
          <w:szCs w:val="28"/>
          <w:lang w:val="sv-SE"/>
        </w:rPr>
        <w:t>hành đủ các chuyên khoa: Nội, Ngoại, Sản, Nhi, c</w:t>
      </w:r>
      <w:r w:rsidRPr="00AB18CF">
        <w:rPr>
          <w:sz w:val="28"/>
          <w:szCs w:val="28"/>
          <w:lang w:val="sv-SE"/>
        </w:rPr>
        <w:t>huyên khoa lẻ</w:t>
      </w:r>
    </w:p>
    <w:p w:rsidR="00AB18CF" w:rsidRDefault="00AB18CF" w:rsidP="00AB18CF">
      <w:pPr>
        <w:spacing w:line="360" w:lineRule="auto"/>
        <w:jc w:val="both"/>
        <w:rPr>
          <w:sz w:val="28"/>
          <w:szCs w:val="28"/>
          <w:lang w:val="sv-SE"/>
        </w:rPr>
      </w:pPr>
      <w:r w:rsidRPr="00AB18CF">
        <w:rPr>
          <w:sz w:val="28"/>
          <w:szCs w:val="28"/>
          <w:lang w:val="sv-SE"/>
        </w:rPr>
        <w:tab/>
      </w:r>
      <w:r>
        <w:rPr>
          <w:sz w:val="28"/>
          <w:szCs w:val="28"/>
          <w:lang w:val="sv-SE"/>
        </w:rPr>
        <w:t xml:space="preserve">- </w:t>
      </w:r>
      <w:r w:rsidRPr="00AB18CF">
        <w:rPr>
          <w:sz w:val="28"/>
          <w:szCs w:val="28"/>
          <w:lang w:val="sv-SE"/>
        </w:rPr>
        <w:t>Trong thời gian học thực hành 18 tháng phải được tập huấn về các quy định pháp luật về khám bệnh, chữa bệnh, quy chế chuyên môn, đạo đức hành nghề, an toàn người bệnh, kỹ năng giao tiếp và ứng xử của người hành nghề khám bệnh, chữa bệnh với tổng thời lượng 20 buổi ( mỗi buổi 4 tiết)</w:t>
      </w:r>
    </w:p>
    <w:p w:rsidR="009965AA" w:rsidRDefault="009965AA" w:rsidP="00AB18CF">
      <w:pPr>
        <w:spacing w:line="360" w:lineRule="auto"/>
        <w:jc w:val="both"/>
        <w:rPr>
          <w:b/>
          <w:sz w:val="28"/>
          <w:szCs w:val="28"/>
          <w:lang w:val="sv-SE"/>
        </w:rPr>
      </w:pPr>
      <w:r>
        <w:rPr>
          <w:sz w:val="28"/>
          <w:szCs w:val="28"/>
          <w:lang w:val="sv-SE"/>
        </w:rPr>
        <w:tab/>
      </w:r>
      <w:r w:rsidRPr="009965AA">
        <w:rPr>
          <w:b/>
          <w:sz w:val="28"/>
          <w:szCs w:val="28"/>
          <w:lang w:val="sv-SE"/>
        </w:rPr>
        <w:t xml:space="preserve">2. Yêu cầu: </w:t>
      </w:r>
    </w:p>
    <w:p w:rsidR="009965AA" w:rsidRDefault="009965AA" w:rsidP="00AB18CF">
      <w:pPr>
        <w:spacing w:line="360" w:lineRule="auto"/>
        <w:jc w:val="both"/>
        <w:rPr>
          <w:sz w:val="28"/>
          <w:szCs w:val="28"/>
          <w:lang w:val="sv-SE"/>
        </w:rPr>
      </w:pPr>
      <w:r>
        <w:rPr>
          <w:b/>
          <w:sz w:val="28"/>
          <w:szCs w:val="28"/>
          <w:lang w:val="sv-SE"/>
        </w:rPr>
        <w:tab/>
      </w:r>
      <w:r w:rsidRPr="009965AA">
        <w:rPr>
          <w:sz w:val="28"/>
          <w:szCs w:val="28"/>
          <w:lang w:val="sv-SE"/>
        </w:rPr>
        <w:t xml:space="preserve">- </w:t>
      </w:r>
      <w:r>
        <w:rPr>
          <w:sz w:val="28"/>
          <w:szCs w:val="28"/>
          <w:lang w:val="sv-SE"/>
        </w:rPr>
        <w:t>Người thực hành (bác sĩ y khoa) được khám bệnh, chữa bệnh trực tiếp trên người bệnh, thực hành việc kê đơn thuốc dưới sự giám sát của người hướng dẫn thực hành.</w:t>
      </w:r>
    </w:p>
    <w:p w:rsidR="009965AA" w:rsidRPr="00B64119" w:rsidRDefault="009965AA" w:rsidP="00AB18CF">
      <w:pPr>
        <w:spacing w:line="360" w:lineRule="auto"/>
        <w:jc w:val="both"/>
        <w:rPr>
          <w:sz w:val="28"/>
          <w:szCs w:val="28"/>
          <w:lang w:val="sv-SE"/>
        </w:rPr>
      </w:pPr>
      <w:r>
        <w:rPr>
          <w:sz w:val="28"/>
          <w:szCs w:val="28"/>
          <w:lang w:val="sv-SE"/>
        </w:rPr>
        <w:tab/>
        <w:t>- Người thực hành phải tuyệt đối tuân thủ theo hướng dẫn của người hướng dẫn thực hành. Người thực hành phải bảo đảm hoàn thành đầy đủ nội dung th</w:t>
      </w:r>
      <w:r w:rsidR="00E16229">
        <w:rPr>
          <w:sz w:val="28"/>
          <w:szCs w:val="28"/>
          <w:lang w:val="sv-SE"/>
        </w:rPr>
        <w:t>ực hành và đảm bảo đủ thời gian</w:t>
      </w:r>
      <w:r>
        <w:rPr>
          <w:sz w:val="28"/>
          <w:szCs w:val="28"/>
          <w:lang w:val="sv-SE"/>
        </w:rPr>
        <w:t xml:space="preserve"> thực hành 18 tháng.</w:t>
      </w:r>
    </w:p>
    <w:p w:rsidR="00AB18CF" w:rsidRPr="00B64119" w:rsidRDefault="00AB18CF" w:rsidP="00AB18CF">
      <w:pPr>
        <w:tabs>
          <w:tab w:val="left" w:pos="720"/>
        </w:tabs>
        <w:spacing w:line="360" w:lineRule="auto"/>
        <w:jc w:val="both"/>
        <w:rPr>
          <w:b/>
          <w:sz w:val="28"/>
          <w:szCs w:val="28"/>
          <w:lang w:val="sv-SE"/>
        </w:rPr>
      </w:pPr>
      <w:r w:rsidRPr="00B64119">
        <w:rPr>
          <w:b/>
          <w:sz w:val="28"/>
          <w:szCs w:val="28"/>
          <w:lang w:val="sv-SE"/>
        </w:rPr>
        <w:t xml:space="preserve">  </w:t>
      </w:r>
      <w:r w:rsidRPr="00B64119">
        <w:rPr>
          <w:b/>
          <w:sz w:val="28"/>
          <w:szCs w:val="28"/>
          <w:lang w:val="sv-SE"/>
        </w:rPr>
        <w:tab/>
        <w:t>II</w:t>
      </w:r>
      <w:r w:rsidR="007F270F" w:rsidRPr="00B64119">
        <w:rPr>
          <w:b/>
          <w:sz w:val="28"/>
          <w:szCs w:val="28"/>
          <w:lang w:val="sv-SE"/>
        </w:rPr>
        <w:t>I</w:t>
      </w:r>
      <w:r w:rsidRPr="00B64119">
        <w:rPr>
          <w:b/>
          <w:sz w:val="28"/>
          <w:szCs w:val="28"/>
          <w:lang w:val="sv-SE"/>
        </w:rPr>
        <w:t>. NỘI DUNG THỰC HIỆN:</w:t>
      </w:r>
    </w:p>
    <w:p w:rsidR="00AB18CF" w:rsidRPr="00B64119" w:rsidRDefault="00AB18CF" w:rsidP="00AB18CF">
      <w:pPr>
        <w:spacing w:line="360" w:lineRule="auto"/>
        <w:jc w:val="both"/>
        <w:rPr>
          <w:b/>
          <w:sz w:val="28"/>
          <w:szCs w:val="28"/>
          <w:lang w:val="sv-SE"/>
        </w:rPr>
      </w:pPr>
      <w:r w:rsidRPr="00B64119">
        <w:rPr>
          <w:b/>
          <w:sz w:val="28"/>
          <w:szCs w:val="28"/>
          <w:lang w:val="sv-SE"/>
        </w:rPr>
        <w:t xml:space="preserve">   </w:t>
      </w:r>
      <w:r w:rsidRPr="00B64119">
        <w:rPr>
          <w:b/>
          <w:sz w:val="28"/>
          <w:szCs w:val="28"/>
          <w:lang w:val="sv-SE"/>
        </w:rPr>
        <w:tab/>
        <w:t>2.1. Thời gian học thực hành tại các khoa</w:t>
      </w:r>
      <w:r w:rsidR="007F270F" w:rsidRPr="00B64119">
        <w:rPr>
          <w:b/>
          <w:sz w:val="28"/>
          <w:szCs w:val="28"/>
          <w:lang w:val="sv-SE"/>
        </w:rPr>
        <w:t xml:space="preserve">: </w:t>
      </w:r>
      <w:r w:rsidR="007F270F" w:rsidRPr="00B64119">
        <w:rPr>
          <w:sz w:val="28"/>
          <w:szCs w:val="28"/>
          <w:lang w:val="sv-SE"/>
        </w:rPr>
        <w:t>18 tháng, trong đó:</w:t>
      </w:r>
    </w:p>
    <w:p w:rsidR="00AB18CF" w:rsidRPr="00B64119" w:rsidRDefault="00AB18CF" w:rsidP="00AB18CF">
      <w:pPr>
        <w:tabs>
          <w:tab w:val="left" w:pos="360"/>
        </w:tabs>
        <w:spacing w:line="360" w:lineRule="auto"/>
        <w:jc w:val="both"/>
        <w:rPr>
          <w:sz w:val="28"/>
          <w:szCs w:val="28"/>
          <w:lang w:val="sv-SE"/>
        </w:rPr>
      </w:pPr>
      <w:r w:rsidRPr="00B64119">
        <w:rPr>
          <w:b/>
          <w:sz w:val="28"/>
          <w:szCs w:val="28"/>
          <w:lang w:val="sv-SE"/>
        </w:rPr>
        <w:lastRenderedPageBreak/>
        <w:tab/>
      </w:r>
      <w:r w:rsidRPr="00B64119">
        <w:rPr>
          <w:b/>
          <w:sz w:val="28"/>
          <w:szCs w:val="28"/>
          <w:lang w:val="sv-SE"/>
        </w:rPr>
        <w:tab/>
      </w:r>
      <w:r w:rsidRPr="00B64119">
        <w:rPr>
          <w:sz w:val="28"/>
          <w:szCs w:val="28"/>
          <w:lang w:val="sv-SE"/>
        </w:rPr>
        <w:t xml:space="preserve">- </w:t>
      </w:r>
      <w:r w:rsidR="007F270F" w:rsidRPr="00B64119">
        <w:rPr>
          <w:sz w:val="28"/>
          <w:szCs w:val="28"/>
          <w:lang w:val="sv-SE"/>
        </w:rPr>
        <w:t>Thời gian thực hành chuyên khoa Nội trong đó có</w:t>
      </w:r>
      <w:r w:rsidR="00981E0B" w:rsidRPr="00B64119">
        <w:rPr>
          <w:sz w:val="28"/>
          <w:szCs w:val="28"/>
          <w:lang w:val="sv-SE"/>
        </w:rPr>
        <w:t xml:space="preserve"> </w:t>
      </w:r>
      <w:r w:rsidR="007F270F" w:rsidRPr="00B64119">
        <w:rPr>
          <w:sz w:val="28"/>
          <w:szCs w:val="28"/>
          <w:lang w:val="sv-SE"/>
        </w:rPr>
        <w:t>HSCC</w:t>
      </w:r>
      <w:r w:rsidRPr="00B64119">
        <w:rPr>
          <w:sz w:val="28"/>
          <w:szCs w:val="28"/>
          <w:lang w:val="sv-SE"/>
        </w:rPr>
        <w:t xml:space="preserve">: </w:t>
      </w:r>
      <w:r w:rsidR="00BF6C61" w:rsidRPr="00B64119">
        <w:rPr>
          <w:sz w:val="28"/>
          <w:szCs w:val="28"/>
          <w:lang w:val="sv-SE"/>
        </w:rPr>
        <w:t>5</w:t>
      </w:r>
      <w:r w:rsidRPr="00B64119">
        <w:rPr>
          <w:sz w:val="28"/>
          <w:szCs w:val="28"/>
          <w:lang w:val="sv-SE"/>
        </w:rPr>
        <w:t xml:space="preserve"> tháng</w:t>
      </w:r>
      <w:r w:rsidR="007F270F" w:rsidRPr="00B64119">
        <w:rPr>
          <w:sz w:val="28"/>
          <w:szCs w:val="28"/>
          <w:lang w:val="sv-SE"/>
        </w:rPr>
        <w:t>, tại</w:t>
      </w:r>
      <w:r w:rsidR="00981E0B" w:rsidRPr="00B64119">
        <w:rPr>
          <w:sz w:val="28"/>
          <w:szCs w:val="28"/>
          <w:lang w:val="sv-SE"/>
        </w:rPr>
        <w:t xml:space="preserve"> 1 trong 3 </w:t>
      </w:r>
      <w:r w:rsidR="007F270F" w:rsidRPr="00B64119">
        <w:rPr>
          <w:sz w:val="28"/>
          <w:szCs w:val="28"/>
          <w:lang w:val="sv-SE"/>
        </w:rPr>
        <w:t xml:space="preserve"> khoa</w:t>
      </w:r>
      <w:r w:rsidR="00981E0B" w:rsidRPr="00B64119">
        <w:rPr>
          <w:sz w:val="28"/>
          <w:szCs w:val="28"/>
          <w:lang w:val="sv-SE"/>
        </w:rPr>
        <w:t>:</w:t>
      </w:r>
      <w:r w:rsidR="007F270F" w:rsidRPr="00B64119">
        <w:rPr>
          <w:sz w:val="28"/>
          <w:szCs w:val="28"/>
          <w:lang w:val="sv-SE"/>
        </w:rPr>
        <w:t xml:space="preserve"> Nội Th</w:t>
      </w:r>
      <w:r w:rsidR="00981E0B" w:rsidRPr="00B64119">
        <w:rPr>
          <w:sz w:val="28"/>
          <w:szCs w:val="28"/>
          <w:lang w:val="sv-SE"/>
        </w:rPr>
        <w:t>, Khám bệnh hoặc</w:t>
      </w:r>
      <w:r w:rsidR="007F270F" w:rsidRPr="00B64119">
        <w:rPr>
          <w:sz w:val="28"/>
          <w:szCs w:val="28"/>
          <w:lang w:val="sv-SE"/>
        </w:rPr>
        <w:t xml:space="preserve"> HSCC</w:t>
      </w:r>
    </w:p>
    <w:p w:rsidR="00AB18CF" w:rsidRPr="00B64119" w:rsidRDefault="00AB18CF" w:rsidP="00AB18CF">
      <w:pPr>
        <w:tabs>
          <w:tab w:val="left" w:pos="360"/>
        </w:tabs>
        <w:spacing w:line="360" w:lineRule="auto"/>
        <w:jc w:val="both"/>
        <w:rPr>
          <w:sz w:val="28"/>
          <w:szCs w:val="28"/>
          <w:lang w:val="sv-SE"/>
        </w:rPr>
      </w:pPr>
      <w:r w:rsidRPr="00B64119">
        <w:rPr>
          <w:sz w:val="28"/>
          <w:szCs w:val="28"/>
          <w:lang w:val="sv-SE"/>
        </w:rPr>
        <w:tab/>
      </w:r>
      <w:r w:rsidRPr="00B64119">
        <w:rPr>
          <w:sz w:val="28"/>
          <w:szCs w:val="28"/>
          <w:lang w:val="sv-SE"/>
        </w:rPr>
        <w:tab/>
        <w:t xml:space="preserve">- </w:t>
      </w:r>
      <w:r w:rsidR="007F270F" w:rsidRPr="00B64119">
        <w:rPr>
          <w:sz w:val="28"/>
          <w:szCs w:val="28"/>
          <w:lang w:val="sv-SE"/>
        </w:rPr>
        <w:t xml:space="preserve">Thời gian thực hành chuyên khoa </w:t>
      </w:r>
      <w:r w:rsidRPr="00B64119">
        <w:rPr>
          <w:sz w:val="28"/>
          <w:szCs w:val="28"/>
          <w:lang w:val="sv-SE"/>
        </w:rPr>
        <w:t>Ngoại: 3 tháng</w:t>
      </w:r>
      <w:r w:rsidR="007F270F" w:rsidRPr="00B64119">
        <w:rPr>
          <w:sz w:val="28"/>
          <w:szCs w:val="28"/>
          <w:lang w:val="sv-SE"/>
        </w:rPr>
        <w:t>, tại khoa Ngoại TH</w:t>
      </w:r>
    </w:p>
    <w:p w:rsidR="00AB18CF" w:rsidRPr="00B64119" w:rsidRDefault="00AB18CF" w:rsidP="00AB18CF">
      <w:pPr>
        <w:tabs>
          <w:tab w:val="left" w:pos="360"/>
        </w:tabs>
        <w:spacing w:line="360" w:lineRule="auto"/>
        <w:jc w:val="both"/>
        <w:rPr>
          <w:sz w:val="28"/>
          <w:szCs w:val="28"/>
          <w:lang w:val="sv-SE"/>
        </w:rPr>
      </w:pPr>
      <w:r w:rsidRPr="00B64119">
        <w:rPr>
          <w:sz w:val="28"/>
          <w:szCs w:val="28"/>
          <w:lang w:val="sv-SE"/>
        </w:rPr>
        <w:tab/>
      </w:r>
      <w:r w:rsidRPr="00B64119">
        <w:rPr>
          <w:sz w:val="28"/>
          <w:szCs w:val="28"/>
          <w:lang w:val="sv-SE"/>
        </w:rPr>
        <w:tab/>
        <w:t xml:space="preserve">- </w:t>
      </w:r>
      <w:r w:rsidR="007F270F" w:rsidRPr="00B64119">
        <w:rPr>
          <w:sz w:val="28"/>
          <w:szCs w:val="28"/>
          <w:lang w:val="sv-SE"/>
        </w:rPr>
        <w:t>Thời gian thực hành chuyên khoa Sản</w:t>
      </w:r>
      <w:r w:rsidRPr="00B64119">
        <w:rPr>
          <w:sz w:val="28"/>
          <w:szCs w:val="28"/>
          <w:lang w:val="sv-SE"/>
        </w:rPr>
        <w:t xml:space="preserve">: </w:t>
      </w:r>
      <w:r w:rsidR="00BF6C61" w:rsidRPr="00B64119">
        <w:rPr>
          <w:sz w:val="28"/>
          <w:szCs w:val="28"/>
          <w:lang w:val="sv-SE"/>
        </w:rPr>
        <w:t>3</w:t>
      </w:r>
      <w:r w:rsidRPr="00B64119">
        <w:rPr>
          <w:sz w:val="28"/>
          <w:szCs w:val="28"/>
          <w:lang w:val="sv-SE"/>
        </w:rPr>
        <w:t xml:space="preserve"> tháng</w:t>
      </w:r>
      <w:r w:rsidR="007F270F" w:rsidRPr="00B64119">
        <w:rPr>
          <w:sz w:val="28"/>
          <w:szCs w:val="28"/>
          <w:lang w:val="sv-SE"/>
        </w:rPr>
        <w:t>, tại khoa CSSKSS</w:t>
      </w:r>
    </w:p>
    <w:p w:rsidR="00AB18CF" w:rsidRPr="00B64119" w:rsidRDefault="00AB18CF" w:rsidP="00AB18CF">
      <w:pPr>
        <w:tabs>
          <w:tab w:val="left" w:pos="360"/>
        </w:tabs>
        <w:spacing w:line="360" w:lineRule="auto"/>
        <w:jc w:val="both"/>
        <w:rPr>
          <w:sz w:val="28"/>
          <w:szCs w:val="28"/>
          <w:lang w:val="sv-SE"/>
        </w:rPr>
      </w:pPr>
      <w:r w:rsidRPr="00B64119">
        <w:rPr>
          <w:sz w:val="28"/>
          <w:szCs w:val="28"/>
          <w:lang w:val="sv-SE"/>
        </w:rPr>
        <w:tab/>
      </w:r>
      <w:r w:rsidRPr="00B64119">
        <w:rPr>
          <w:sz w:val="28"/>
          <w:szCs w:val="28"/>
          <w:lang w:val="sv-SE"/>
        </w:rPr>
        <w:tab/>
        <w:t xml:space="preserve">- </w:t>
      </w:r>
      <w:r w:rsidR="007F270F" w:rsidRPr="00B64119">
        <w:rPr>
          <w:sz w:val="28"/>
          <w:szCs w:val="28"/>
          <w:lang w:val="sv-SE"/>
        </w:rPr>
        <w:t xml:space="preserve">Thời gian thực hành chuyên khoa </w:t>
      </w:r>
      <w:r w:rsidRPr="00B64119">
        <w:rPr>
          <w:sz w:val="28"/>
          <w:szCs w:val="28"/>
          <w:lang w:val="sv-SE"/>
        </w:rPr>
        <w:t>Nhi: 4 tháng</w:t>
      </w:r>
      <w:r w:rsidR="007F270F" w:rsidRPr="00B64119">
        <w:rPr>
          <w:sz w:val="28"/>
          <w:szCs w:val="28"/>
          <w:lang w:val="sv-SE"/>
        </w:rPr>
        <w:t>, tại khoa Nhi</w:t>
      </w:r>
    </w:p>
    <w:p w:rsidR="00AB18CF" w:rsidRPr="00B64119" w:rsidRDefault="00AB18CF" w:rsidP="00AB18CF">
      <w:pPr>
        <w:tabs>
          <w:tab w:val="left" w:pos="360"/>
        </w:tabs>
        <w:spacing w:line="360" w:lineRule="auto"/>
        <w:jc w:val="both"/>
        <w:rPr>
          <w:sz w:val="28"/>
          <w:szCs w:val="28"/>
          <w:lang w:val="sv-SE"/>
        </w:rPr>
      </w:pPr>
      <w:r w:rsidRPr="00B64119">
        <w:rPr>
          <w:sz w:val="28"/>
          <w:szCs w:val="28"/>
          <w:lang w:val="sv-SE"/>
        </w:rPr>
        <w:tab/>
      </w:r>
      <w:r w:rsidRPr="00B64119">
        <w:rPr>
          <w:sz w:val="28"/>
          <w:szCs w:val="28"/>
          <w:lang w:val="sv-SE"/>
        </w:rPr>
        <w:tab/>
        <w:t xml:space="preserve">- </w:t>
      </w:r>
      <w:r w:rsidR="007F270F" w:rsidRPr="00B64119">
        <w:rPr>
          <w:sz w:val="28"/>
          <w:szCs w:val="28"/>
          <w:lang w:val="sv-SE"/>
        </w:rPr>
        <w:t>Thời gian thực hành chuyên khoa lẻ</w:t>
      </w:r>
      <w:r w:rsidRPr="00B64119">
        <w:rPr>
          <w:sz w:val="28"/>
          <w:szCs w:val="28"/>
          <w:lang w:val="sv-SE"/>
        </w:rPr>
        <w:t>: 3 tháng</w:t>
      </w:r>
      <w:r w:rsidR="007F270F" w:rsidRPr="00B64119">
        <w:rPr>
          <w:sz w:val="28"/>
          <w:szCs w:val="28"/>
          <w:lang w:val="sv-SE"/>
        </w:rPr>
        <w:t>, tại khoa LCK</w:t>
      </w:r>
    </w:p>
    <w:p w:rsidR="007F270F" w:rsidRPr="00B64119" w:rsidRDefault="007F270F" w:rsidP="007F270F">
      <w:pPr>
        <w:pStyle w:val="ListParagraph"/>
        <w:spacing w:line="360" w:lineRule="auto"/>
        <w:ind w:left="0" w:firstLine="720"/>
        <w:jc w:val="both"/>
        <w:rPr>
          <w:sz w:val="28"/>
          <w:szCs w:val="28"/>
          <w:lang w:val="sv-SE"/>
        </w:rPr>
      </w:pPr>
      <w:r w:rsidRPr="00B64119">
        <w:rPr>
          <w:sz w:val="28"/>
          <w:szCs w:val="28"/>
          <w:lang w:val="sv-SE"/>
        </w:rPr>
        <w:t>- Trong thời gian thực hành chuyên môn, người thực hành được tập huấn</w:t>
      </w:r>
      <w:r w:rsidRPr="007F270F">
        <w:rPr>
          <w:color w:val="000000"/>
          <w:sz w:val="28"/>
          <w:szCs w:val="28"/>
          <w:lang w:val="vi-VN"/>
        </w:rPr>
        <w:t xml:space="preserve"> </w:t>
      </w:r>
      <w:r w:rsidRPr="00E456C8">
        <w:rPr>
          <w:color w:val="000000"/>
          <w:sz w:val="28"/>
          <w:szCs w:val="28"/>
          <w:lang w:val="vi-VN"/>
        </w:rPr>
        <w:t>các quy định pháp luật về khám bệnh, chữa bệnh, quy chế chuyên môn, đạo đức hành nghề, an toàn người bệnh, kỹ năng giao tiếp và ứng xử của người hành nghề khám bệnh, chữa bệnh với tổng thời lượng là 20 buổi (mỗi buổi 4 tiết).</w:t>
      </w:r>
      <w:r w:rsidRPr="00B64119">
        <w:rPr>
          <w:color w:val="000000"/>
          <w:sz w:val="28"/>
          <w:szCs w:val="28"/>
          <w:lang w:val="sv-SE"/>
        </w:rPr>
        <w:t xml:space="preserve"> Thời gian tập huấn này được tính được tính vào tổng thời gian</w:t>
      </w:r>
      <w:r w:rsidR="00A0573C" w:rsidRPr="00B64119">
        <w:rPr>
          <w:color w:val="000000"/>
          <w:sz w:val="28"/>
          <w:szCs w:val="28"/>
          <w:lang w:val="sv-SE"/>
        </w:rPr>
        <w:t xml:space="preserve"> thực hành khám bệnh, chữa bệnh là 18 tháng.</w:t>
      </w:r>
    </w:p>
    <w:p w:rsidR="00AB18CF" w:rsidRPr="00B64119" w:rsidRDefault="00AB18CF" w:rsidP="00AB18CF">
      <w:pPr>
        <w:spacing w:line="360" w:lineRule="auto"/>
        <w:jc w:val="both"/>
        <w:rPr>
          <w:sz w:val="28"/>
          <w:szCs w:val="28"/>
          <w:lang w:val="sv-SE"/>
        </w:rPr>
      </w:pPr>
      <w:r w:rsidRPr="00B64119">
        <w:rPr>
          <w:b/>
          <w:sz w:val="26"/>
          <w:szCs w:val="26"/>
          <w:lang w:val="sv-SE"/>
        </w:rPr>
        <w:t xml:space="preserve">  </w:t>
      </w:r>
      <w:r w:rsidRPr="00B64119">
        <w:rPr>
          <w:b/>
          <w:sz w:val="26"/>
          <w:szCs w:val="26"/>
          <w:lang w:val="sv-SE"/>
        </w:rPr>
        <w:tab/>
      </w:r>
      <w:r w:rsidRPr="00B64119">
        <w:rPr>
          <w:b/>
          <w:sz w:val="28"/>
          <w:szCs w:val="28"/>
          <w:lang w:val="sv-SE"/>
        </w:rPr>
        <w:t>2.2. Bác sĩ tham gia hướng dẫn thực hành cho bác sĩ y khoa:</w:t>
      </w:r>
      <w:r w:rsidR="00726B10" w:rsidRPr="00B64119">
        <w:rPr>
          <w:b/>
          <w:sz w:val="28"/>
          <w:szCs w:val="28"/>
          <w:lang w:val="sv-SE"/>
        </w:rPr>
        <w:t xml:space="preserve"> </w:t>
      </w:r>
      <w:r w:rsidR="00726B10" w:rsidRPr="00B64119">
        <w:rPr>
          <w:sz w:val="28"/>
          <w:szCs w:val="28"/>
          <w:lang w:val="sv-SE"/>
        </w:rPr>
        <w:t>danh sách đính kèm</w:t>
      </w:r>
    </w:p>
    <w:p w:rsidR="00AB18CF" w:rsidRPr="00B64119" w:rsidRDefault="00726B10" w:rsidP="00AB18CF">
      <w:pPr>
        <w:tabs>
          <w:tab w:val="left" w:pos="720"/>
        </w:tabs>
        <w:spacing w:line="360" w:lineRule="auto"/>
        <w:jc w:val="both"/>
        <w:rPr>
          <w:sz w:val="28"/>
          <w:szCs w:val="28"/>
          <w:lang w:val="sv-SE"/>
        </w:rPr>
      </w:pPr>
      <w:r w:rsidRPr="00B64119">
        <w:rPr>
          <w:sz w:val="28"/>
          <w:szCs w:val="28"/>
          <w:lang w:val="sv-SE"/>
        </w:rPr>
        <w:tab/>
      </w:r>
      <w:r w:rsidR="00AB18CF" w:rsidRPr="00B64119">
        <w:rPr>
          <w:b/>
          <w:sz w:val="28"/>
          <w:szCs w:val="28"/>
          <w:lang w:val="sv-SE"/>
        </w:rPr>
        <w:t>2.3.</w:t>
      </w:r>
      <w:r w:rsidRPr="00B64119">
        <w:rPr>
          <w:b/>
          <w:sz w:val="28"/>
          <w:szCs w:val="28"/>
          <w:lang w:val="sv-SE"/>
        </w:rPr>
        <w:t xml:space="preserve"> Số lượng bác sĩ y khoa đơn vị tiếp nhận trong năm 2021: </w:t>
      </w:r>
      <w:r w:rsidR="00D33CDB" w:rsidRPr="00B64119">
        <w:rPr>
          <w:sz w:val="28"/>
          <w:szCs w:val="28"/>
          <w:lang w:val="sv-SE"/>
        </w:rPr>
        <w:t>20 người</w:t>
      </w:r>
      <w:r w:rsidRPr="00B64119">
        <w:rPr>
          <w:sz w:val="28"/>
          <w:szCs w:val="28"/>
          <w:lang w:val="sv-SE"/>
        </w:rPr>
        <w:t xml:space="preserve"> , trong đó:</w:t>
      </w:r>
    </w:p>
    <w:p w:rsidR="00726B10" w:rsidRPr="00B64119" w:rsidRDefault="00726B10" w:rsidP="00AB18CF">
      <w:pPr>
        <w:tabs>
          <w:tab w:val="left" w:pos="720"/>
        </w:tabs>
        <w:spacing w:line="360" w:lineRule="auto"/>
        <w:jc w:val="both"/>
        <w:rPr>
          <w:sz w:val="28"/>
          <w:szCs w:val="28"/>
          <w:lang w:val="sv-SE"/>
        </w:rPr>
      </w:pPr>
      <w:r w:rsidRPr="00B64119">
        <w:rPr>
          <w:b/>
          <w:sz w:val="28"/>
          <w:szCs w:val="28"/>
          <w:lang w:val="sv-SE"/>
        </w:rPr>
        <w:tab/>
        <w:t xml:space="preserve">- </w:t>
      </w:r>
      <w:r w:rsidRPr="00B64119">
        <w:rPr>
          <w:sz w:val="28"/>
          <w:szCs w:val="28"/>
          <w:lang w:val="sv-SE"/>
        </w:rPr>
        <w:t>Quý I:</w:t>
      </w:r>
      <w:r w:rsidR="00D33CDB" w:rsidRPr="00B64119">
        <w:rPr>
          <w:sz w:val="28"/>
          <w:szCs w:val="28"/>
          <w:lang w:val="sv-SE"/>
        </w:rPr>
        <w:t xml:space="preserve"> 5 bác sĩ</w:t>
      </w:r>
    </w:p>
    <w:p w:rsidR="00726B10" w:rsidRPr="00B64119" w:rsidRDefault="00726B10" w:rsidP="00AB18CF">
      <w:pPr>
        <w:tabs>
          <w:tab w:val="left" w:pos="720"/>
        </w:tabs>
        <w:spacing w:line="360" w:lineRule="auto"/>
        <w:jc w:val="both"/>
        <w:rPr>
          <w:sz w:val="28"/>
          <w:szCs w:val="28"/>
          <w:lang w:val="sv-SE"/>
        </w:rPr>
      </w:pPr>
      <w:r w:rsidRPr="00B64119">
        <w:rPr>
          <w:sz w:val="28"/>
          <w:szCs w:val="28"/>
          <w:lang w:val="sv-SE"/>
        </w:rPr>
        <w:tab/>
        <w:t>- Quý II:</w:t>
      </w:r>
      <w:r w:rsidR="00D33CDB" w:rsidRPr="00B64119">
        <w:rPr>
          <w:sz w:val="28"/>
          <w:szCs w:val="28"/>
          <w:lang w:val="sv-SE"/>
        </w:rPr>
        <w:t xml:space="preserve"> 5 bác sĩ</w:t>
      </w:r>
    </w:p>
    <w:p w:rsidR="00726B10" w:rsidRPr="00B64119" w:rsidRDefault="00726B10" w:rsidP="00AB18CF">
      <w:pPr>
        <w:tabs>
          <w:tab w:val="left" w:pos="720"/>
        </w:tabs>
        <w:spacing w:line="360" w:lineRule="auto"/>
        <w:jc w:val="both"/>
        <w:rPr>
          <w:sz w:val="28"/>
          <w:szCs w:val="28"/>
          <w:lang w:val="sv-SE"/>
        </w:rPr>
      </w:pPr>
      <w:r w:rsidRPr="00B64119">
        <w:rPr>
          <w:sz w:val="28"/>
          <w:szCs w:val="28"/>
          <w:lang w:val="sv-SE"/>
        </w:rPr>
        <w:tab/>
        <w:t>- Quý III:</w:t>
      </w:r>
      <w:r w:rsidR="00D33CDB" w:rsidRPr="00B64119">
        <w:rPr>
          <w:sz w:val="28"/>
          <w:szCs w:val="28"/>
          <w:lang w:val="sv-SE"/>
        </w:rPr>
        <w:t xml:space="preserve"> 5 bác sĩ</w:t>
      </w:r>
    </w:p>
    <w:p w:rsidR="00726B10" w:rsidRPr="00B64119" w:rsidRDefault="00726B10" w:rsidP="00AB18CF">
      <w:pPr>
        <w:tabs>
          <w:tab w:val="left" w:pos="720"/>
        </w:tabs>
        <w:spacing w:line="360" w:lineRule="auto"/>
        <w:jc w:val="both"/>
        <w:rPr>
          <w:sz w:val="28"/>
          <w:szCs w:val="28"/>
          <w:lang w:val="sv-SE"/>
        </w:rPr>
      </w:pPr>
      <w:r w:rsidRPr="00B64119">
        <w:rPr>
          <w:sz w:val="28"/>
          <w:szCs w:val="28"/>
          <w:lang w:val="sv-SE"/>
        </w:rPr>
        <w:tab/>
        <w:t>- Quý IV:</w:t>
      </w:r>
      <w:r w:rsidR="00D33CDB" w:rsidRPr="00B64119">
        <w:rPr>
          <w:sz w:val="28"/>
          <w:szCs w:val="28"/>
          <w:lang w:val="sv-SE"/>
        </w:rPr>
        <w:t xml:space="preserve"> 5 bác </w:t>
      </w:r>
      <w:r w:rsidR="00B45DD4" w:rsidRPr="00B64119">
        <w:rPr>
          <w:sz w:val="28"/>
          <w:szCs w:val="28"/>
          <w:lang w:val="sv-SE"/>
        </w:rPr>
        <w:t>sĩ</w:t>
      </w:r>
    </w:p>
    <w:p w:rsidR="00AB18CF" w:rsidRPr="00B64119" w:rsidRDefault="00AB18CF" w:rsidP="00726B10">
      <w:pPr>
        <w:spacing w:line="360" w:lineRule="auto"/>
        <w:jc w:val="both"/>
        <w:rPr>
          <w:b/>
          <w:sz w:val="28"/>
          <w:szCs w:val="28"/>
          <w:lang w:val="sv-SE"/>
        </w:rPr>
      </w:pPr>
      <w:r w:rsidRPr="00B64119">
        <w:rPr>
          <w:sz w:val="28"/>
          <w:szCs w:val="28"/>
          <w:lang w:val="sv-SE"/>
        </w:rPr>
        <w:tab/>
      </w:r>
      <w:r w:rsidR="00B64119">
        <w:rPr>
          <w:b/>
          <w:sz w:val="28"/>
          <w:szCs w:val="28"/>
          <w:lang w:val="sv-SE"/>
        </w:rPr>
        <w:t>IV</w:t>
      </w:r>
      <w:r w:rsidR="00726B10" w:rsidRPr="00B64119">
        <w:rPr>
          <w:b/>
          <w:sz w:val="28"/>
          <w:szCs w:val="28"/>
          <w:lang w:val="sv-SE"/>
        </w:rPr>
        <w:t>. TỔ CHỨC THỰC HIỆN:</w:t>
      </w:r>
    </w:p>
    <w:p w:rsidR="00726B10" w:rsidRDefault="00726B10" w:rsidP="00726B10">
      <w:pPr>
        <w:pStyle w:val="ListParagraph"/>
        <w:numPr>
          <w:ilvl w:val="0"/>
          <w:numId w:val="1"/>
        </w:numPr>
        <w:spacing w:line="360" w:lineRule="auto"/>
        <w:jc w:val="both"/>
        <w:rPr>
          <w:b/>
          <w:sz w:val="28"/>
          <w:szCs w:val="28"/>
        </w:rPr>
      </w:pPr>
      <w:r>
        <w:rPr>
          <w:b/>
          <w:sz w:val="28"/>
          <w:szCs w:val="28"/>
        </w:rPr>
        <w:t>Phòng Điều dưỡng:</w:t>
      </w:r>
    </w:p>
    <w:p w:rsidR="00974814" w:rsidRPr="00974814" w:rsidRDefault="00974814" w:rsidP="00974814">
      <w:pPr>
        <w:pStyle w:val="ListParagraph"/>
        <w:spacing w:line="360" w:lineRule="auto"/>
        <w:jc w:val="both"/>
        <w:rPr>
          <w:sz w:val="28"/>
          <w:szCs w:val="28"/>
        </w:rPr>
      </w:pPr>
      <w:r w:rsidRPr="00974814">
        <w:rPr>
          <w:sz w:val="28"/>
          <w:szCs w:val="28"/>
        </w:rPr>
        <w:t>- Hằng năm xây dựng kế hoạch hướng dẫn thực hành đối với bác sĩ y khoa</w:t>
      </w:r>
    </w:p>
    <w:p w:rsidR="00726B10" w:rsidRDefault="00726B10" w:rsidP="00726B10">
      <w:pPr>
        <w:pStyle w:val="ListParagraph"/>
        <w:spacing w:line="360" w:lineRule="auto"/>
        <w:jc w:val="both"/>
        <w:rPr>
          <w:sz w:val="28"/>
          <w:szCs w:val="28"/>
        </w:rPr>
      </w:pPr>
      <w:r w:rsidRPr="00726B10">
        <w:rPr>
          <w:sz w:val="28"/>
          <w:szCs w:val="28"/>
        </w:rPr>
        <w:t>- Đầu mối tổng hợp danh sách, tiếp nhận và thụ lý hồ sơ báo cáo Sở Y tế</w:t>
      </w:r>
    </w:p>
    <w:p w:rsidR="00726B10" w:rsidRDefault="00726B10" w:rsidP="00726B10">
      <w:pPr>
        <w:pStyle w:val="ListParagraph"/>
        <w:spacing w:line="360" w:lineRule="auto"/>
        <w:jc w:val="both"/>
        <w:rPr>
          <w:sz w:val="28"/>
          <w:szCs w:val="28"/>
        </w:rPr>
      </w:pPr>
      <w:r>
        <w:rPr>
          <w:sz w:val="28"/>
          <w:szCs w:val="28"/>
        </w:rPr>
        <w:t>- Theo dõi, chấm công người học thực hành tại các khoa</w:t>
      </w:r>
    </w:p>
    <w:p w:rsidR="00726B10" w:rsidRDefault="00726B10" w:rsidP="00726B10">
      <w:pPr>
        <w:pStyle w:val="ListParagraph"/>
        <w:spacing w:line="360" w:lineRule="auto"/>
        <w:jc w:val="both"/>
        <w:rPr>
          <w:sz w:val="28"/>
          <w:szCs w:val="28"/>
        </w:rPr>
      </w:pPr>
      <w:r>
        <w:rPr>
          <w:sz w:val="28"/>
          <w:szCs w:val="28"/>
        </w:rPr>
        <w:t>- Tham mưu Giám đốc cấp giấy xác nhận thực hành sau khi bác sĩ y khoa kết thúc thời gian học thực hành</w:t>
      </w:r>
      <w:r w:rsidR="00A0573C">
        <w:rPr>
          <w:sz w:val="28"/>
          <w:szCs w:val="28"/>
        </w:rPr>
        <w:t>.</w:t>
      </w:r>
    </w:p>
    <w:p w:rsidR="00A0573C" w:rsidRDefault="00A0573C" w:rsidP="00726B10">
      <w:pPr>
        <w:pStyle w:val="ListParagraph"/>
        <w:spacing w:line="360" w:lineRule="auto"/>
        <w:jc w:val="both"/>
        <w:rPr>
          <w:sz w:val="28"/>
          <w:szCs w:val="28"/>
        </w:rPr>
      </w:pPr>
    </w:p>
    <w:p w:rsidR="00A0573C" w:rsidRPr="00726B10" w:rsidRDefault="00A0573C" w:rsidP="00726B10">
      <w:pPr>
        <w:pStyle w:val="ListParagraph"/>
        <w:spacing w:line="360" w:lineRule="auto"/>
        <w:jc w:val="both"/>
        <w:rPr>
          <w:sz w:val="28"/>
          <w:szCs w:val="28"/>
        </w:rPr>
      </w:pPr>
    </w:p>
    <w:p w:rsidR="00726B10" w:rsidRDefault="00726B10" w:rsidP="00726B10">
      <w:pPr>
        <w:pStyle w:val="ListParagraph"/>
        <w:numPr>
          <w:ilvl w:val="0"/>
          <w:numId w:val="1"/>
        </w:numPr>
        <w:spacing w:line="360" w:lineRule="auto"/>
        <w:jc w:val="both"/>
        <w:rPr>
          <w:b/>
          <w:sz w:val="28"/>
          <w:szCs w:val="28"/>
        </w:rPr>
      </w:pPr>
      <w:r>
        <w:rPr>
          <w:b/>
          <w:sz w:val="28"/>
          <w:szCs w:val="28"/>
        </w:rPr>
        <w:lastRenderedPageBreak/>
        <w:t>Phòng TTCB:</w:t>
      </w:r>
    </w:p>
    <w:p w:rsidR="00726B10" w:rsidRDefault="00726B10" w:rsidP="00726B10">
      <w:pPr>
        <w:pStyle w:val="ListParagraph"/>
        <w:spacing w:line="360" w:lineRule="auto"/>
        <w:jc w:val="both"/>
        <w:rPr>
          <w:sz w:val="28"/>
          <w:szCs w:val="28"/>
        </w:rPr>
      </w:pPr>
      <w:r>
        <w:rPr>
          <w:sz w:val="28"/>
          <w:szCs w:val="28"/>
        </w:rPr>
        <w:t>- Giới thiệu bác sĩ học thực hành với khoa phòng và người hướng dẫn thực hành theo quyết định.</w:t>
      </w:r>
    </w:p>
    <w:p w:rsidR="00726B10" w:rsidRDefault="00726B10" w:rsidP="00511AD0">
      <w:pPr>
        <w:pStyle w:val="ListParagraph"/>
        <w:spacing w:line="360" w:lineRule="auto"/>
        <w:jc w:val="both"/>
        <w:rPr>
          <w:sz w:val="28"/>
          <w:szCs w:val="28"/>
        </w:rPr>
      </w:pPr>
      <w:r>
        <w:rPr>
          <w:sz w:val="28"/>
          <w:szCs w:val="28"/>
        </w:rPr>
        <w:t xml:space="preserve">- </w:t>
      </w:r>
      <w:r w:rsidR="00511AD0">
        <w:rPr>
          <w:sz w:val="28"/>
          <w:szCs w:val="28"/>
        </w:rPr>
        <w:t>Xây dựng kề hoạch tập huấn, t</w:t>
      </w:r>
      <w:r>
        <w:rPr>
          <w:sz w:val="28"/>
          <w:szCs w:val="28"/>
        </w:rPr>
        <w:t>ổ chức tập huấn</w:t>
      </w:r>
      <w:r w:rsidR="00511AD0" w:rsidRPr="00511AD0">
        <w:rPr>
          <w:rFonts w:ascii="Arial" w:hAnsi="Arial" w:cs="Arial"/>
          <w:color w:val="000000"/>
          <w:sz w:val="18"/>
          <w:szCs w:val="18"/>
          <w:lang w:val="vi-VN"/>
        </w:rPr>
        <w:t xml:space="preserve"> </w:t>
      </w:r>
      <w:r w:rsidR="00511AD0" w:rsidRPr="00E456C8">
        <w:rPr>
          <w:color w:val="000000"/>
          <w:sz w:val="28"/>
          <w:szCs w:val="28"/>
          <w:lang w:val="vi-VN"/>
        </w:rPr>
        <w:t>các quy định pháp luật về khám bệnh, chữa bệnh, quy chế chuyên môn, đạo đức hành nghề, an toàn người bệnh, kỹ năng giao tiếp và ứng xử của người hành nghề khám bệnh, chữa bệnh với tổng thời lượng là 20 buổi (mỗi buổi 4 tiết).</w:t>
      </w:r>
    </w:p>
    <w:p w:rsidR="00726B10" w:rsidRPr="00726B10" w:rsidRDefault="00726B10" w:rsidP="00726B10">
      <w:pPr>
        <w:pStyle w:val="ListParagraph"/>
        <w:spacing w:line="360" w:lineRule="auto"/>
        <w:jc w:val="both"/>
        <w:rPr>
          <w:sz w:val="28"/>
          <w:szCs w:val="28"/>
        </w:rPr>
      </w:pPr>
      <w:r>
        <w:rPr>
          <w:sz w:val="28"/>
          <w:szCs w:val="28"/>
        </w:rPr>
        <w:t>- Cấp giấy chứng nhận đã tham gia tập huấn cho bác sĩ y khoa sau khi kết thúc thời gian học thực hành</w:t>
      </w:r>
      <w:r w:rsidR="00B64119">
        <w:rPr>
          <w:sz w:val="28"/>
          <w:szCs w:val="28"/>
        </w:rPr>
        <w:t xml:space="preserve"> (</w:t>
      </w:r>
      <w:bookmarkStart w:id="0" w:name="_GoBack"/>
      <w:bookmarkEnd w:id="0"/>
      <w:r w:rsidR="001F563F">
        <w:rPr>
          <w:sz w:val="28"/>
          <w:szCs w:val="28"/>
        </w:rPr>
        <w:t>thể hiện nội dung tập huấn, thời gian tập huấn)</w:t>
      </w:r>
    </w:p>
    <w:p w:rsidR="00726B10" w:rsidRDefault="00726B10" w:rsidP="00726B10">
      <w:pPr>
        <w:pStyle w:val="ListParagraph"/>
        <w:numPr>
          <w:ilvl w:val="0"/>
          <w:numId w:val="1"/>
        </w:numPr>
        <w:spacing w:line="360" w:lineRule="auto"/>
        <w:jc w:val="both"/>
        <w:rPr>
          <w:b/>
          <w:sz w:val="28"/>
          <w:szCs w:val="28"/>
        </w:rPr>
      </w:pPr>
      <w:r>
        <w:rPr>
          <w:b/>
          <w:sz w:val="28"/>
          <w:szCs w:val="28"/>
        </w:rPr>
        <w:t>Phòng KHNV:</w:t>
      </w:r>
      <w:r w:rsidR="001F563F">
        <w:rPr>
          <w:b/>
          <w:sz w:val="28"/>
          <w:szCs w:val="28"/>
        </w:rPr>
        <w:t xml:space="preserve"> </w:t>
      </w:r>
    </w:p>
    <w:p w:rsidR="001F563F" w:rsidRDefault="001F563F" w:rsidP="001F563F">
      <w:pPr>
        <w:pStyle w:val="ListParagraph"/>
        <w:spacing w:line="360" w:lineRule="auto"/>
        <w:jc w:val="both"/>
        <w:rPr>
          <w:sz w:val="28"/>
          <w:szCs w:val="28"/>
        </w:rPr>
      </w:pPr>
      <w:r>
        <w:rPr>
          <w:sz w:val="28"/>
          <w:szCs w:val="28"/>
        </w:rPr>
        <w:t xml:space="preserve">- </w:t>
      </w:r>
      <w:r w:rsidR="00974814">
        <w:rPr>
          <w:sz w:val="28"/>
          <w:szCs w:val="28"/>
        </w:rPr>
        <w:t xml:space="preserve"> Phối hợp phòng TTCB</w:t>
      </w:r>
      <w:r>
        <w:rPr>
          <w:sz w:val="28"/>
          <w:szCs w:val="28"/>
        </w:rPr>
        <w:t xml:space="preserve"> tập huấn </w:t>
      </w:r>
      <w:r w:rsidR="00974814">
        <w:rPr>
          <w:sz w:val="28"/>
          <w:szCs w:val="28"/>
        </w:rPr>
        <w:t>các nội dung liên quan đến quy chế chuyên môn.</w:t>
      </w:r>
    </w:p>
    <w:p w:rsidR="001F563F" w:rsidRDefault="001F563F" w:rsidP="001F563F">
      <w:pPr>
        <w:pStyle w:val="ListParagraph"/>
        <w:spacing w:line="360" w:lineRule="auto"/>
        <w:jc w:val="both"/>
        <w:rPr>
          <w:sz w:val="28"/>
          <w:szCs w:val="28"/>
        </w:rPr>
      </w:pPr>
      <w:r>
        <w:rPr>
          <w:sz w:val="28"/>
          <w:szCs w:val="28"/>
        </w:rPr>
        <w:t>- Phối hợp phòng Điều dưỡng để lập danh sách bác sĩ tham gia hướng dẫn thực hành</w:t>
      </w:r>
    </w:p>
    <w:p w:rsidR="00895339" w:rsidRPr="001F563F" w:rsidRDefault="00895339" w:rsidP="001F563F">
      <w:pPr>
        <w:pStyle w:val="ListParagraph"/>
        <w:spacing w:line="360" w:lineRule="auto"/>
        <w:jc w:val="both"/>
        <w:rPr>
          <w:sz w:val="28"/>
          <w:szCs w:val="28"/>
        </w:rPr>
      </w:pPr>
      <w:r>
        <w:rPr>
          <w:sz w:val="28"/>
          <w:szCs w:val="28"/>
        </w:rPr>
        <w:t xml:space="preserve">- Đưa nội dung kế hoạch lên trang </w:t>
      </w:r>
      <w:proofErr w:type="spellStart"/>
      <w:r>
        <w:rPr>
          <w:sz w:val="28"/>
          <w:szCs w:val="28"/>
        </w:rPr>
        <w:t>Wedside</w:t>
      </w:r>
      <w:proofErr w:type="spellEnd"/>
      <w:r>
        <w:rPr>
          <w:sz w:val="28"/>
          <w:szCs w:val="28"/>
        </w:rPr>
        <w:t xml:space="preserve"> của bệnh viện</w:t>
      </w:r>
    </w:p>
    <w:p w:rsidR="00726B10" w:rsidRDefault="00726B10" w:rsidP="00726B10">
      <w:pPr>
        <w:pStyle w:val="ListParagraph"/>
        <w:numPr>
          <w:ilvl w:val="0"/>
          <w:numId w:val="1"/>
        </w:numPr>
        <w:spacing w:line="360" w:lineRule="auto"/>
        <w:jc w:val="both"/>
        <w:rPr>
          <w:b/>
          <w:sz w:val="28"/>
          <w:szCs w:val="28"/>
        </w:rPr>
      </w:pPr>
      <w:r>
        <w:rPr>
          <w:b/>
          <w:sz w:val="28"/>
          <w:szCs w:val="28"/>
        </w:rPr>
        <w:t>Người hướng dẫn thực hành:</w:t>
      </w:r>
    </w:p>
    <w:p w:rsidR="001F563F" w:rsidRDefault="001F563F" w:rsidP="001F563F">
      <w:pPr>
        <w:pStyle w:val="ListParagraph"/>
        <w:spacing w:line="360" w:lineRule="auto"/>
        <w:jc w:val="both"/>
        <w:rPr>
          <w:sz w:val="28"/>
          <w:szCs w:val="28"/>
        </w:rPr>
      </w:pPr>
      <w:r>
        <w:rPr>
          <w:sz w:val="28"/>
          <w:szCs w:val="28"/>
        </w:rPr>
        <w:t>- Hướng dẫn thực hành khám bệnh, chữa bệnh cho bác sĩ y khoa khi được phân công</w:t>
      </w:r>
    </w:p>
    <w:p w:rsidR="001F563F" w:rsidRDefault="001F563F" w:rsidP="001F563F">
      <w:pPr>
        <w:pStyle w:val="ListParagraph"/>
        <w:spacing w:line="360" w:lineRule="auto"/>
        <w:jc w:val="both"/>
        <w:rPr>
          <w:sz w:val="28"/>
          <w:szCs w:val="28"/>
        </w:rPr>
      </w:pPr>
      <w:r>
        <w:rPr>
          <w:sz w:val="28"/>
          <w:szCs w:val="28"/>
        </w:rPr>
        <w:t>- Chịu trách nhiệm chuyên môn trong thời gian hướng dẫn thực hành cho bác sĩ y khoa đang học thực hành</w:t>
      </w:r>
    </w:p>
    <w:p w:rsidR="001F563F" w:rsidRPr="00B64119" w:rsidRDefault="001F563F" w:rsidP="001F563F">
      <w:pPr>
        <w:pStyle w:val="ListParagraph"/>
        <w:spacing w:line="360" w:lineRule="auto"/>
        <w:jc w:val="both"/>
        <w:rPr>
          <w:sz w:val="28"/>
          <w:szCs w:val="28"/>
          <w:lang w:val="vi-VN"/>
        </w:rPr>
      </w:pPr>
      <w:r>
        <w:rPr>
          <w:sz w:val="28"/>
          <w:szCs w:val="28"/>
        </w:rPr>
        <w:t xml:space="preserve">- </w:t>
      </w:r>
      <w:r w:rsidR="00500FFB">
        <w:rPr>
          <w:sz w:val="28"/>
          <w:szCs w:val="28"/>
        </w:rPr>
        <w:t xml:space="preserve">Nhận </w:t>
      </w:r>
      <w:r w:rsidR="00500FFB" w:rsidRPr="00E456C8">
        <w:rPr>
          <w:color w:val="000000"/>
          <w:sz w:val="28"/>
          <w:szCs w:val="28"/>
          <w:lang w:val="vi-VN"/>
        </w:rPr>
        <w:t>xét quá trình thực hành của người thực hành theo từng nội dung quy định</w:t>
      </w:r>
      <w:r w:rsidR="00500FFB">
        <w:rPr>
          <w:color w:val="000000"/>
          <w:sz w:val="28"/>
          <w:szCs w:val="28"/>
        </w:rPr>
        <w:t xml:space="preserve"> (mẫu đính kèm) n</w:t>
      </w:r>
      <w:r w:rsidR="00500FFB" w:rsidRPr="00E456C8">
        <w:rPr>
          <w:color w:val="000000"/>
          <w:sz w:val="28"/>
          <w:szCs w:val="28"/>
          <w:lang w:val="vi-VN"/>
        </w:rPr>
        <w:t xml:space="preserve">gay sau khi người thực hành hoàn thành từng nội dung thực hành. Người hướng dẫn thực hành hướng dẫn </w:t>
      </w:r>
      <w:r w:rsidR="00500FFB" w:rsidRPr="00B64119">
        <w:rPr>
          <w:color w:val="000000"/>
          <w:sz w:val="28"/>
          <w:szCs w:val="28"/>
          <w:lang w:val="vi-VN"/>
        </w:rPr>
        <w:t>chuyên khoa</w:t>
      </w:r>
      <w:r w:rsidR="00500FFB" w:rsidRPr="00E456C8">
        <w:rPr>
          <w:color w:val="000000"/>
          <w:sz w:val="28"/>
          <w:szCs w:val="28"/>
          <w:lang w:val="vi-VN"/>
        </w:rPr>
        <w:t xml:space="preserve"> nào thì phải nhận xét theo </w:t>
      </w:r>
      <w:r w:rsidR="00500FFB" w:rsidRPr="00B64119">
        <w:rPr>
          <w:color w:val="000000"/>
          <w:sz w:val="28"/>
          <w:szCs w:val="28"/>
          <w:lang w:val="vi-VN"/>
        </w:rPr>
        <w:t>chuyên khoa đó</w:t>
      </w:r>
      <w:r w:rsidRPr="00B64119">
        <w:rPr>
          <w:sz w:val="28"/>
          <w:szCs w:val="28"/>
          <w:lang w:val="vi-VN"/>
        </w:rPr>
        <w:t>.</w:t>
      </w:r>
    </w:p>
    <w:p w:rsidR="008A408E" w:rsidRPr="00B64119" w:rsidRDefault="008A408E" w:rsidP="008A408E">
      <w:pPr>
        <w:spacing w:line="360" w:lineRule="auto"/>
        <w:ind w:firstLine="567"/>
        <w:jc w:val="both"/>
        <w:rPr>
          <w:sz w:val="28"/>
          <w:lang w:val="vi-VN"/>
        </w:rPr>
      </w:pPr>
    </w:p>
    <w:tbl>
      <w:tblPr>
        <w:tblStyle w:val="TableGrid"/>
        <w:tblW w:w="972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35"/>
      </w:tblGrid>
      <w:tr w:rsidR="008A408E" w:rsidTr="008A408E">
        <w:tc>
          <w:tcPr>
            <w:tcW w:w="3686" w:type="dxa"/>
          </w:tcPr>
          <w:p w:rsidR="008A408E" w:rsidRPr="00B64119" w:rsidRDefault="008A408E" w:rsidP="0049722D">
            <w:pPr>
              <w:ind w:right="-46"/>
              <w:jc w:val="both"/>
              <w:rPr>
                <w:b/>
                <w:i/>
                <w:sz w:val="24"/>
                <w:lang w:val="vi-VN"/>
              </w:rPr>
            </w:pPr>
            <w:r w:rsidRPr="00B64119">
              <w:rPr>
                <w:b/>
                <w:i/>
                <w:sz w:val="24"/>
                <w:lang w:val="vi-VN"/>
              </w:rPr>
              <w:t>Nơi nhận:</w:t>
            </w:r>
          </w:p>
          <w:p w:rsidR="008A408E" w:rsidRPr="00B64119" w:rsidRDefault="008A408E" w:rsidP="0049722D">
            <w:pPr>
              <w:ind w:right="-46"/>
              <w:jc w:val="both"/>
              <w:rPr>
                <w:sz w:val="22"/>
                <w:szCs w:val="22"/>
                <w:lang w:val="vi-VN"/>
              </w:rPr>
            </w:pPr>
            <w:r w:rsidRPr="00B64119">
              <w:rPr>
                <w:sz w:val="22"/>
                <w:lang w:val="vi-VN"/>
              </w:rPr>
              <w:t>- SYT (báo cáo);</w:t>
            </w:r>
          </w:p>
          <w:p w:rsidR="008A408E" w:rsidRDefault="008A408E" w:rsidP="0049722D">
            <w:pPr>
              <w:ind w:right="-46"/>
              <w:jc w:val="both"/>
              <w:rPr>
                <w:sz w:val="22"/>
              </w:rPr>
            </w:pPr>
            <w:r>
              <w:rPr>
                <w:sz w:val="22"/>
              </w:rPr>
              <w:t>- Ban Giám đốc (đ/b)</w:t>
            </w:r>
          </w:p>
          <w:p w:rsidR="008A408E" w:rsidRDefault="008A408E" w:rsidP="0049722D">
            <w:pPr>
              <w:ind w:right="-46"/>
              <w:jc w:val="both"/>
              <w:rPr>
                <w:sz w:val="22"/>
              </w:rPr>
            </w:pPr>
            <w:r>
              <w:rPr>
                <w:sz w:val="22"/>
              </w:rPr>
              <w:t>- Khoa, phòng (thực hiện);</w:t>
            </w:r>
          </w:p>
          <w:p w:rsidR="008A408E" w:rsidRPr="00B64119" w:rsidRDefault="008A408E" w:rsidP="0049722D">
            <w:pPr>
              <w:ind w:right="-46"/>
              <w:jc w:val="both"/>
              <w:rPr>
                <w:sz w:val="22"/>
              </w:rPr>
            </w:pPr>
            <w:r w:rsidRPr="00B64119">
              <w:rPr>
                <w:sz w:val="22"/>
              </w:rPr>
              <w:t xml:space="preserve">- Lưu </w:t>
            </w:r>
            <w:proofErr w:type="spellStart"/>
            <w:r w:rsidRPr="00B64119">
              <w:rPr>
                <w:sz w:val="22"/>
              </w:rPr>
              <w:t>Vt</w:t>
            </w:r>
            <w:proofErr w:type="spellEnd"/>
            <w:r w:rsidRPr="00B64119">
              <w:rPr>
                <w:sz w:val="22"/>
              </w:rPr>
              <w:t>, P.Đ/dưỡng.</w:t>
            </w:r>
          </w:p>
          <w:p w:rsidR="008A408E" w:rsidRDefault="008A408E" w:rsidP="0049722D">
            <w:pPr>
              <w:spacing w:line="360" w:lineRule="auto"/>
              <w:jc w:val="both"/>
            </w:pPr>
          </w:p>
        </w:tc>
        <w:tc>
          <w:tcPr>
            <w:tcW w:w="6035" w:type="dxa"/>
          </w:tcPr>
          <w:p w:rsidR="008A408E" w:rsidRDefault="008A408E" w:rsidP="0049722D">
            <w:pPr>
              <w:ind w:right="-46"/>
              <w:jc w:val="center"/>
              <w:rPr>
                <w:b/>
              </w:rPr>
            </w:pPr>
            <w:r>
              <w:rPr>
                <w:b/>
              </w:rPr>
              <w:t>GIÁM ĐỐC</w:t>
            </w:r>
          </w:p>
          <w:p w:rsidR="008A408E" w:rsidRDefault="008A408E" w:rsidP="0049722D">
            <w:pPr>
              <w:ind w:right="-46"/>
              <w:jc w:val="center"/>
              <w:rPr>
                <w:b/>
              </w:rPr>
            </w:pPr>
          </w:p>
          <w:p w:rsidR="008A408E" w:rsidRDefault="008A408E" w:rsidP="0049722D">
            <w:pPr>
              <w:ind w:right="-46"/>
              <w:jc w:val="center"/>
              <w:rPr>
                <w:b/>
              </w:rPr>
            </w:pPr>
          </w:p>
          <w:p w:rsidR="008A408E" w:rsidRDefault="008A408E" w:rsidP="0049722D">
            <w:pPr>
              <w:ind w:right="-46"/>
              <w:jc w:val="center"/>
              <w:rPr>
                <w:b/>
              </w:rPr>
            </w:pPr>
          </w:p>
          <w:p w:rsidR="008A408E" w:rsidRDefault="008A408E" w:rsidP="0049722D">
            <w:pPr>
              <w:ind w:right="-46"/>
              <w:jc w:val="center"/>
              <w:rPr>
                <w:b/>
              </w:rPr>
            </w:pPr>
          </w:p>
          <w:p w:rsidR="008A408E" w:rsidRDefault="008A408E" w:rsidP="008A408E">
            <w:pPr>
              <w:spacing w:line="360" w:lineRule="auto"/>
              <w:jc w:val="center"/>
            </w:pPr>
            <w:r>
              <w:rPr>
                <w:b/>
              </w:rPr>
              <w:lastRenderedPageBreak/>
              <w:t xml:space="preserve">        </w:t>
            </w:r>
          </w:p>
        </w:tc>
      </w:tr>
    </w:tbl>
    <w:p w:rsidR="00BF6C61" w:rsidRPr="007656EC" w:rsidRDefault="007656EC" w:rsidP="007656EC">
      <w:pPr>
        <w:jc w:val="center"/>
        <w:rPr>
          <w:b/>
        </w:rPr>
      </w:pPr>
      <w:r w:rsidRPr="007656EC">
        <w:rPr>
          <w:b/>
        </w:rPr>
        <w:lastRenderedPageBreak/>
        <w:t>DANH SÁCH BÁC SĨ THAM GIA HƯỚNG DẪN THỰC HÀNH CHO BÁC SĨ Y KHOA</w:t>
      </w:r>
    </w:p>
    <w:p w:rsidR="007656EC" w:rsidRDefault="007656EC"/>
    <w:tbl>
      <w:tblPr>
        <w:tblStyle w:val="TableGrid"/>
        <w:tblW w:w="9923" w:type="dxa"/>
        <w:tblInd w:w="-147" w:type="dxa"/>
        <w:tblLook w:val="04A0" w:firstRow="1" w:lastRow="0" w:firstColumn="1" w:lastColumn="0" w:noHBand="0" w:noVBand="1"/>
      </w:tblPr>
      <w:tblGrid>
        <w:gridCol w:w="704"/>
        <w:gridCol w:w="2551"/>
        <w:gridCol w:w="1912"/>
        <w:gridCol w:w="2766"/>
        <w:gridCol w:w="1990"/>
      </w:tblGrid>
      <w:tr w:rsidR="00BF6C61" w:rsidTr="00704C35">
        <w:tc>
          <w:tcPr>
            <w:tcW w:w="704" w:type="dxa"/>
          </w:tcPr>
          <w:p w:rsidR="00BF6C61" w:rsidRPr="00D33CDB" w:rsidRDefault="00B17D45">
            <w:pPr>
              <w:rPr>
                <w:b/>
              </w:rPr>
            </w:pPr>
            <w:proofErr w:type="spellStart"/>
            <w:r w:rsidRPr="00D33CDB">
              <w:rPr>
                <w:b/>
              </w:rPr>
              <w:t>Stt</w:t>
            </w:r>
            <w:proofErr w:type="spellEnd"/>
          </w:p>
        </w:tc>
        <w:tc>
          <w:tcPr>
            <w:tcW w:w="2551" w:type="dxa"/>
          </w:tcPr>
          <w:p w:rsidR="00BF6C61" w:rsidRPr="00D33CDB" w:rsidRDefault="00B17D45">
            <w:pPr>
              <w:rPr>
                <w:b/>
              </w:rPr>
            </w:pPr>
            <w:r w:rsidRPr="00D33CDB">
              <w:rPr>
                <w:b/>
              </w:rPr>
              <w:t>Họ tên người hướng dẫn</w:t>
            </w:r>
          </w:p>
        </w:tc>
        <w:tc>
          <w:tcPr>
            <w:tcW w:w="1912" w:type="dxa"/>
          </w:tcPr>
          <w:p w:rsidR="00BF6C61" w:rsidRPr="00D33CDB" w:rsidRDefault="00B17D45">
            <w:pPr>
              <w:rPr>
                <w:b/>
              </w:rPr>
            </w:pPr>
            <w:r w:rsidRPr="00D33CDB">
              <w:rPr>
                <w:b/>
              </w:rPr>
              <w:t>Chứng chỉ hành nghề</w:t>
            </w:r>
          </w:p>
        </w:tc>
        <w:tc>
          <w:tcPr>
            <w:tcW w:w="2766" w:type="dxa"/>
          </w:tcPr>
          <w:p w:rsidR="00BF6C61" w:rsidRPr="00D33CDB" w:rsidRDefault="00B17D45">
            <w:pPr>
              <w:rPr>
                <w:b/>
              </w:rPr>
            </w:pPr>
            <w:r w:rsidRPr="00D33CDB">
              <w:rPr>
                <w:b/>
              </w:rPr>
              <w:t>Phạm vi hoạt động chuyên môn</w:t>
            </w:r>
          </w:p>
        </w:tc>
        <w:tc>
          <w:tcPr>
            <w:tcW w:w="1990" w:type="dxa"/>
          </w:tcPr>
          <w:p w:rsidR="00BF6C61" w:rsidRPr="00D33CDB" w:rsidRDefault="00B17D45">
            <w:pPr>
              <w:rPr>
                <w:b/>
              </w:rPr>
            </w:pPr>
            <w:r w:rsidRPr="00D33CDB">
              <w:rPr>
                <w:b/>
              </w:rPr>
              <w:t>Chuyên khoa hướng dẫn thực hành</w:t>
            </w:r>
          </w:p>
        </w:tc>
      </w:tr>
      <w:tr w:rsidR="00B17D45" w:rsidTr="00704C35">
        <w:tc>
          <w:tcPr>
            <w:tcW w:w="704" w:type="dxa"/>
          </w:tcPr>
          <w:p w:rsidR="00B17D45" w:rsidRDefault="00D33CDB" w:rsidP="00D33CDB">
            <w:pPr>
              <w:jc w:val="center"/>
            </w:pPr>
            <w:r>
              <w:t>1</w:t>
            </w:r>
          </w:p>
        </w:tc>
        <w:tc>
          <w:tcPr>
            <w:tcW w:w="2551" w:type="dxa"/>
          </w:tcPr>
          <w:p w:rsidR="00B17D45" w:rsidRDefault="00B17D45">
            <w:r>
              <w:t>Phạm Hữu Tài</w:t>
            </w:r>
          </w:p>
        </w:tc>
        <w:tc>
          <w:tcPr>
            <w:tcW w:w="1912" w:type="dxa"/>
          </w:tcPr>
          <w:p w:rsidR="00B17D45" w:rsidRDefault="00B17D45" w:rsidP="00B17D45">
            <w:r>
              <w:t>000172/TTH-CCHN</w:t>
            </w:r>
          </w:p>
        </w:tc>
        <w:tc>
          <w:tcPr>
            <w:tcW w:w="2766" w:type="dxa"/>
          </w:tcPr>
          <w:p w:rsidR="00B17D45" w:rsidRDefault="00B17D45" w:rsidP="00B17D45">
            <w:r>
              <w:t xml:space="preserve">Khám bệnh, chữa bệnh </w:t>
            </w:r>
            <w:r w:rsidR="00F600C6">
              <w:t>hệ Nội N</w:t>
            </w:r>
            <w:r>
              <w:t>hi</w:t>
            </w:r>
          </w:p>
        </w:tc>
        <w:tc>
          <w:tcPr>
            <w:tcW w:w="1990" w:type="dxa"/>
          </w:tcPr>
          <w:p w:rsidR="00B17D45" w:rsidRDefault="00B17D45">
            <w:r>
              <w:t>Nội khoa</w:t>
            </w:r>
          </w:p>
        </w:tc>
      </w:tr>
      <w:tr w:rsidR="00F600C6" w:rsidTr="00704C35">
        <w:tc>
          <w:tcPr>
            <w:tcW w:w="704" w:type="dxa"/>
          </w:tcPr>
          <w:p w:rsidR="00F600C6" w:rsidRDefault="00D33CDB" w:rsidP="00D33CDB">
            <w:pPr>
              <w:jc w:val="center"/>
            </w:pPr>
            <w:r>
              <w:t>2</w:t>
            </w:r>
          </w:p>
        </w:tc>
        <w:tc>
          <w:tcPr>
            <w:tcW w:w="2551" w:type="dxa"/>
          </w:tcPr>
          <w:p w:rsidR="00F600C6" w:rsidRDefault="00F600C6">
            <w:r>
              <w:t>Tôn Thất Độ</w:t>
            </w:r>
          </w:p>
        </w:tc>
        <w:tc>
          <w:tcPr>
            <w:tcW w:w="1912" w:type="dxa"/>
          </w:tcPr>
          <w:p w:rsidR="00F600C6" w:rsidRDefault="00F600C6" w:rsidP="00B17D45">
            <w:r>
              <w:t>000023/TTH-CCHN</w:t>
            </w:r>
          </w:p>
        </w:tc>
        <w:tc>
          <w:tcPr>
            <w:tcW w:w="2766" w:type="dxa"/>
          </w:tcPr>
          <w:p w:rsidR="00F600C6" w:rsidRDefault="00F600C6" w:rsidP="00B17D45">
            <w:r>
              <w:t>Khám bệnh, chữa bệnh hệ Nội Nhi, Gây mê hồi sức</w:t>
            </w:r>
          </w:p>
        </w:tc>
        <w:tc>
          <w:tcPr>
            <w:tcW w:w="1990" w:type="dxa"/>
          </w:tcPr>
          <w:p w:rsidR="00F600C6" w:rsidRDefault="00F600C6">
            <w:r>
              <w:t>Nội khoa</w:t>
            </w:r>
          </w:p>
        </w:tc>
      </w:tr>
      <w:tr w:rsidR="00B17D45" w:rsidTr="00704C35">
        <w:tc>
          <w:tcPr>
            <w:tcW w:w="704" w:type="dxa"/>
          </w:tcPr>
          <w:p w:rsidR="00B17D45" w:rsidRDefault="00D33CDB" w:rsidP="00D33CDB">
            <w:pPr>
              <w:jc w:val="center"/>
            </w:pPr>
            <w:r>
              <w:t>3</w:t>
            </w:r>
          </w:p>
        </w:tc>
        <w:tc>
          <w:tcPr>
            <w:tcW w:w="2551" w:type="dxa"/>
          </w:tcPr>
          <w:p w:rsidR="00B17D45" w:rsidRDefault="00B17D45">
            <w:r>
              <w:t>Lê Thanh Hà</w:t>
            </w:r>
          </w:p>
        </w:tc>
        <w:tc>
          <w:tcPr>
            <w:tcW w:w="1912" w:type="dxa"/>
          </w:tcPr>
          <w:p w:rsidR="00B17D45" w:rsidRDefault="00B17D45">
            <w:r>
              <w:t>0002424/TTH-CCHN</w:t>
            </w:r>
          </w:p>
        </w:tc>
        <w:tc>
          <w:tcPr>
            <w:tcW w:w="2766" w:type="dxa"/>
          </w:tcPr>
          <w:p w:rsidR="00B17D45" w:rsidRDefault="00B17D45">
            <w:r>
              <w:t>Khám bệnh, chữa bệnh đa khoa, chuyên khoa Ngoại</w:t>
            </w:r>
          </w:p>
        </w:tc>
        <w:tc>
          <w:tcPr>
            <w:tcW w:w="1990" w:type="dxa"/>
          </w:tcPr>
          <w:p w:rsidR="00B17D45" w:rsidRDefault="00B17D45">
            <w:r>
              <w:t>Ngoại khoa</w:t>
            </w:r>
          </w:p>
        </w:tc>
      </w:tr>
      <w:tr w:rsidR="00B17D45" w:rsidTr="00704C35">
        <w:tc>
          <w:tcPr>
            <w:tcW w:w="704" w:type="dxa"/>
          </w:tcPr>
          <w:p w:rsidR="00B17D45" w:rsidRDefault="00D33CDB" w:rsidP="00D33CDB">
            <w:pPr>
              <w:jc w:val="center"/>
            </w:pPr>
            <w:r>
              <w:t>4</w:t>
            </w:r>
          </w:p>
        </w:tc>
        <w:tc>
          <w:tcPr>
            <w:tcW w:w="2551" w:type="dxa"/>
          </w:tcPr>
          <w:p w:rsidR="00B17D45" w:rsidRDefault="00B17D45">
            <w:r>
              <w:t>Lê Phước Phùng</w:t>
            </w:r>
          </w:p>
        </w:tc>
        <w:tc>
          <w:tcPr>
            <w:tcW w:w="1912" w:type="dxa"/>
          </w:tcPr>
          <w:p w:rsidR="00B17D45" w:rsidRDefault="00B17D45">
            <w:r>
              <w:t>0001071/TTH-CCHN</w:t>
            </w:r>
          </w:p>
        </w:tc>
        <w:tc>
          <w:tcPr>
            <w:tcW w:w="2766" w:type="dxa"/>
          </w:tcPr>
          <w:p w:rsidR="00B17D45" w:rsidRDefault="00B17D45">
            <w:r>
              <w:t>Khám bệnh, chữa bệnh hệ Ngoại Sản</w:t>
            </w:r>
          </w:p>
        </w:tc>
        <w:tc>
          <w:tcPr>
            <w:tcW w:w="1990" w:type="dxa"/>
          </w:tcPr>
          <w:p w:rsidR="00B17D45" w:rsidRDefault="00B17D45">
            <w:r>
              <w:t>Ngoại khoa</w:t>
            </w:r>
          </w:p>
        </w:tc>
      </w:tr>
      <w:tr w:rsidR="00B17D45" w:rsidTr="00704C35">
        <w:tc>
          <w:tcPr>
            <w:tcW w:w="704" w:type="dxa"/>
          </w:tcPr>
          <w:p w:rsidR="00B17D45" w:rsidRDefault="00D33CDB" w:rsidP="00D33CDB">
            <w:pPr>
              <w:jc w:val="center"/>
            </w:pPr>
            <w:r>
              <w:t>5</w:t>
            </w:r>
          </w:p>
        </w:tc>
        <w:tc>
          <w:tcPr>
            <w:tcW w:w="2551" w:type="dxa"/>
          </w:tcPr>
          <w:p w:rsidR="00B17D45" w:rsidRDefault="00B17D45">
            <w:proofErr w:type="spellStart"/>
            <w:r>
              <w:t>Nguyễn</w:t>
            </w:r>
            <w:proofErr w:type="spellEnd"/>
            <w:r>
              <w:t xml:space="preserve"> Văn Tín</w:t>
            </w:r>
          </w:p>
        </w:tc>
        <w:tc>
          <w:tcPr>
            <w:tcW w:w="1912" w:type="dxa"/>
          </w:tcPr>
          <w:p w:rsidR="00B17D45" w:rsidRDefault="00B17D45">
            <w:r>
              <w:t>000834/TTH-CCHN</w:t>
            </w:r>
          </w:p>
        </w:tc>
        <w:tc>
          <w:tcPr>
            <w:tcW w:w="2766" w:type="dxa"/>
          </w:tcPr>
          <w:p w:rsidR="00B17D45" w:rsidRDefault="00B17D45">
            <w:r>
              <w:t>Khám bệnh, chữa bệnh hệ Ngoại Sản, chuyên khoa Sản phụ khoa</w:t>
            </w:r>
          </w:p>
        </w:tc>
        <w:tc>
          <w:tcPr>
            <w:tcW w:w="1990" w:type="dxa"/>
          </w:tcPr>
          <w:p w:rsidR="00B17D45" w:rsidRDefault="00F600C6">
            <w:r>
              <w:t>Sản khoa</w:t>
            </w:r>
          </w:p>
        </w:tc>
      </w:tr>
      <w:tr w:rsidR="00804BE4" w:rsidTr="00704C35">
        <w:tc>
          <w:tcPr>
            <w:tcW w:w="704" w:type="dxa"/>
          </w:tcPr>
          <w:p w:rsidR="00804BE4" w:rsidRDefault="00D33CDB" w:rsidP="00D33CDB">
            <w:pPr>
              <w:jc w:val="center"/>
            </w:pPr>
            <w:r>
              <w:t>6</w:t>
            </w:r>
          </w:p>
        </w:tc>
        <w:tc>
          <w:tcPr>
            <w:tcW w:w="2551" w:type="dxa"/>
          </w:tcPr>
          <w:p w:rsidR="00804BE4" w:rsidRDefault="00804BE4">
            <w:r>
              <w:t>Phan Thị Thùy Phi</w:t>
            </w:r>
          </w:p>
        </w:tc>
        <w:tc>
          <w:tcPr>
            <w:tcW w:w="1912" w:type="dxa"/>
          </w:tcPr>
          <w:p w:rsidR="00804BE4" w:rsidRDefault="00EE50AB">
            <w:r>
              <w:t>000950/TTH-CCHN.</w:t>
            </w:r>
          </w:p>
          <w:p w:rsidR="00EE50AB" w:rsidRDefault="00EE50AB">
            <w:r>
              <w:t>376/QĐ-SYT</w:t>
            </w:r>
          </w:p>
        </w:tc>
        <w:tc>
          <w:tcPr>
            <w:tcW w:w="2766" w:type="dxa"/>
          </w:tcPr>
          <w:p w:rsidR="00804BE4" w:rsidRDefault="00EE50AB">
            <w:r>
              <w:t>Khám bệnh, chữa bệnh hệ Ngoại Sản, chuyên khoa Sản phụ khoa</w:t>
            </w:r>
          </w:p>
        </w:tc>
        <w:tc>
          <w:tcPr>
            <w:tcW w:w="1990" w:type="dxa"/>
          </w:tcPr>
          <w:p w:rsidR="00804BE4" w:rsidRDefault="00EE50AB">
            <w:r>
              <w:t>Sản khoa</w:t>
            </w:r>
          </w:p>
        </w:tc>
      </w:tr>
      <w:tr w:rsidR="00F600C6" w:rsidTr="00704C35">
        <w:tc>
          <w:tcPr>
            <w:tcW w:w="704" w:type="dxa"/>
          </w:tcPr>
          <w:p w:rsidR="00F600C6" w:rsidRDefault="00D33CDB" w:rsidP="00D33CDB">
            <w:pPr>
              <w:jc w:val="center"/>
            </w:pPr>
            <w:r>
              <w:t>7</w:t>
            </w:r>
          </w:p>
        </w:tc>
        <w:tc>
          <w:tcPr>
            <w:tcW w:w="2551" w:type="dxa"/>
          </w:tcPr>
          <w:p w:rsidR="00F600C6" w:rsidRDefault="00F600C6">
            <w:r>
              <w:t>Đỗ Thị Kim Na</w:t>
            </w:r>
          </w:p>
        </w:tc>
        <w:tc>
          <w:tcPr>
            <w:tcW w:w="1912" w:type="dxa"/>
          </w:tcPr>
          <w:p w:rsidR="00F600C6" w:rsidRDefault="00F600C6">
            <w:r>
              <w:t>000837/TTH-CCHN</w:t>
            </w:r>
          </w:p>
        </w:tc>
        <w:tc>
          <w:tcPr>
            <w:tcW w:w="2766" w:type="dxa"/>
          </w:tcPr>
          <w:p w:rsidR="00F600C6" w:rsidRDefault="00F600C6">
            <w:r>
              <w:t>Khám bệnh, chữa bệnh hệ Nội Nhi, chuyên khoa Nhi</w:t>
            </w:r>
          </w:p>
        </w:tc>
        <w:tc>
          <w:tcPr>
            <w:tcW w:w="1990" w:type="dxa"/>
          </w:tcPr>
          <w:p w:rsidR="00F600C6" w:rsidRDefault="00F600C6">
            <w:r>
              <w:t>Nhi khoa</w:t>
            </w:r>
          </w:p>
        </w:tc>
      </w:tr>
      <w:tr w:rsidR="00804BE4" w:rsidTr="00704C35">
        <w:tc>
          <w:tcPr>
            <w:tcW w:w="704" w:type="dxa"/>
          </w:tcPr>
          <w:p w:rsidR="00804BE4" w:rsidRDefault="00D33CDB" w:rsidP="00D33CDB">
            <w:pPr>
              <w:jc w:val="center"/>
            </w:pPr>
            <w:r>
              <w:t>8</w:t>
            </w:r>
          </w:p>
        </w:tc>
        <w:tc>
          <w:tcPr>
            <w:tcW w:w="2551" w:type="dxa"/>
          </w:tcPr>
          <w:p w:rsidR="00804BE4" w:rsidRDefault="00804BE4">
            <w:proofErr w:type="spellStart"/>
            <w:r>
              <w:t>Nguyễn</w:t>
            </w:r>
            <w:proofErr w:type="spellEnd"/>
            <w:r>
              <w:t xml:space="preserve"> Thị Thu Hương</w:t>
            </w:r>
          </w:p>
        </w:tc>
        <w:tc>
          <w:tcPr>
            <w:tcW w:w="1912" w:type="dxa"/>
          </w:tcPr>
          <w:p w:rsidR="00804BE4" w:rsidRDefault="00804BE4">
            <w:r>
              <w:t>0002438/TTH-CCHN.</w:t>
            </w:r>
          </w:p>
          <w:p w:rsidR="00804BE4" w:rsidRDefault="00804BE4">
            <w:r>
              <w:t>150/QĐ-SYT</w:t>
            </w:r>
          </w:p>
        </w:tc>
        <w:tc>
          <w:tcPr>
            <w:tcW w:w="2766" w:type="dxa"/>
          </w:tcPr>
          <w:p w:rsidR="00804BE4" w:rsidRDefault="00804BE4">
            <w:r>
              <w:t>Khám bệnh, chữa bệnh đa khoa, chuyên khoa Nhi</w:t>
            </w:r>
          </w:p>
        </w:tc>
        <w:tc>
          <w:tcPr>
            <w:tcW w:w="1990" w:type="dxa"/>
          </w:tcPr>
          <w:p w:rsidR="00804BE4" w:rsidRDefault="00804BE4">
            <w:r>
              <w:t>Nhi khoa</w:t>
            </w:r>
          </w:p>
        </w:tc>
      </w:tr>
      <w:tr w:rsidR="00FD3F77" w:rsidTr="00704C35">
        <w:tc>
          <w:tcPr>
            <w:tcW w:w="704" w:type="dxa"/>
          </w:tcPr>
          <w:p w:rsidR="00FD3F77" w:rsidRDefault="00FD3F77" w:rsidP="00D33CDB">
            <w:pPr>
              <w:jc w:val="center"/>
            </w:pPr>
            <w:r>
              <w:t>9</w:t>
            </w:r>
          </w:p>
        </w:tc>
        <w:tc>
          <w:tcPr>
            <w:tcW w:w="2551" w:type="dxa"/>
          </w:tcPr>
          <w:p w:rsidR="00FD3F77" w:rsidRDefault="00FD3F77">
            <w:proofErr w:type="spellStart"/>
            <w:r>
              <w:t>Nguyễn</w:t>
            </w:r>
            <w:proofErr w:type="spellEnd"/>
            <w:r>
              <w:t xml:space="preserve"> Văn Trung</w:t>
            </w:r>
          </w:p>
        </w:tc>
        <w:tc>
          <w:tcPr>
            <w:tcW w:w="1912" w:type="dxa"/>
          </w:tcPr>
          <w:p w:rsidR="00FD3F77" w:rsidRDefault="00FD3F77">
            <w:r>
              <w:t>0001143/TTH-CCHN</w:t>
            </w:r>
          </w:p>
        </w:tc>
        <w:tc>
          <w:tcPr>
            <w:tcW w:w="2766" w:type="dxa"/>
          </w:tcPr>
          <w:p w:rsidR="00FD3F77" w:rsidRDefault="00FD3F77">
            <w:r>
              <w:t>Khám bệnh, chữa bệnh đa khoa, chuyên khoa Tai mũi họng</w:t>
            </w:r>
          </w:p>
        </w:tc>
        <w:tc>
          <w:tcPr>
            <w:tcW w:w="1990" w:type="dxa"/>
          </w:tcPr>
          <w:p w:rsidR="00FD3F77" w:rsidRDefault="00FD3F77">
            <w:r>
              <w:t>Tai mũi họng</w:t>
            </w:r>
          </w:p>
        </w:tc>
      </w:tr>
      <w:tr w:rsidR="00FD3F77" w:rsidTr="00704C35">
        <w:tc>
          <w:tcPr>
            <w:tcW w:w="704" w:type="dxa"/>
          </w:tcPr>
          <w:p w:rsidR="00FD3F77" w:rsidRDefault="00FD3F77" w:rsidP="00D33CDB">
            <w:pPr>
              <w:jc w:val="center"/>
            </w:pPr>
            <w:r>
              <w:t>10</w:t>
            </w:r>
          </w:p>
        </w:tc>
        <w:tc>
          <w:tcPr>
            <w:tcW w:w="2551" w:type="dxa"/>
          </w:tcPr>
          <w:p w:rsidR="00FD3F77" w:rsidRDefault="00FD3F77">
            <w:r>
              <w:t>Trần văn Lịch</w:t>
            </w:r>
          </w:p>
        </w:tc>
        <w:tc>
          <w:tcPr>
            <w:tcW w:w="1912" w:type="dxa"/>
          </w:tcPr>
          <w:p w:rsidR="00FD3F77" w:rsidRDefault="00FD3F77">
            <w:r>
              <w:t>003090/TTH-CCHN</w:t>
            </w:r>
          </w:p>
        </w:tc>
        <w:tc>
          <w:tcPr>
            <w:tcW w:w="2766" w:type="dxa"/>
          </w:tcPr>
          <w:p w:rsidR="00FD3F77" w:rsidRDefault="00FD3F77">
            <w:r>
              <w:t>Khám bệnh, chữa bệnh chuyên khoa Răng hàm mặt</w:t>
            </w:r>
          </w:p>
        </w:tc>
        <w:tc>
          <w:tcPr>
            <w:tcW w:w="1990" w:type="dxa"/>
          </w:tcPr>
          <w:p w:rsidR="00FD3F77" w:rsidRDefault="00FD3F77">
            <w:r>
              <w:t>Răng hàm mặt</w:t>
            </w:r>
          </w:p>
        </w:tc>
      </w:tr>
    </w:tbl>
    <w:p w:rsidR="00BF6C61" w:rsidRDefault="00BF6C61"/>
    <w:p w:rsidR="007656EC" w:rsidRDefault="007656EC"/>
    <w:p w:rsidR="007656EC" w:rsidRDefault="007656EC"/>
    <w:p w:rsidR="007656EC" w:rsidRDefault="007656EC"/>
    <w:p w:rsidR="007656EC" w:rsidRDefault="007656EC"/>
    <w:p w:rsidR="007656EC" w:rsidRDefault="007656EC"/>
    <w:p w:rsidR="007656EC" w:rsidRDefault="007656EC"/>
    <w:tbl>
      <w:tblPr>
        <w:tblStyle w:val="TableGrid"/>
        <w:tblW w:w="52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6"/>
      </w:tblGrid>
      <w:tr w:rsidR="007656EC" w:rsidRPr="00B64119" w:rsidTr="007656EC">
        <w:tc>
          <w:tcPr>
            <w:tcW w:w="2100" w:type="pct"/>
          </w:tcPr>
          <w:p w:rsidR="007656EC" w:rsidRPr="007656EC" w:rsidRDefault="007656EC" w:rsidP="0049722D">
            <w:pPr>
              <w:ind w:right="3238" w:hanging="540"/>
              <w:jc w:val="both"/>
              <w:rPr>
                <w:sz w:val="24"/>
              </w:rPr>
            </w:pPr>
            <w:r w:rsidRPr="00E456C8">
              <w:rPr>
                <w:rFonts w:ascii="Arial" w:hAnsi="Arial" w:cs="Arial"/>
                <w:color w:val="000000"/>
                <w:sz w:val="18"/>
                <w:szCs w:val="18"/>
              </w:rPr>
              <w:lastRenderedPageBreak/>
              <w:t> </w:t>
            </w:r>
            <w:r w:rsidRPr="007656EC">
              <w:rPr>
                <w:sz w:val="24"/>
              </w:rPr>
              <w:t xml:space="preserve">Ở      </w:t>
            </w:r>
          </w:p>
          <w:p w:rsidR="007656EC" w:rsidRPr="007656EC" w:rsidRDefault="007656EC" w:rsidP="0049722D">
            <w:pPr>
              <w:ind w:hanging="540"/>
              <w:jc w:val="both"/>
              <w:rPr>
                <w:sz w:val="24"/>
              </w:rPr>
            </w:pPr>
            <w:r w:rsidRPr="007656EC">
              <w:rPr>
                <w:sz w:val="24"/>
              </w:rPr>
              <w:t xml:space="preserve">  SỎ    SỞ Y TẾ TỈNH THỪA THIÊN HUẾ</w:t>
            </w:r>
          </w:p>
          <w:p w:rsidR="007656EC" w:rsidRPr="007656EC" w:rsidRDefault="007656EC" w:rsidP="0049722D">
            <w:pPr>
              <w:rPr>
                <w:b/>
                <w:sz w:val="24"/>
              </w:rPr>
            </w:pPr>
            <w:r w:rsidRPr="007656EC">
              <w:rPr>
                <w:sz w:val="24"/>
              </w:rPr>
              <w:t xml:space="preserve">      </w:t>
            </w:r>
            <w:r w:rsidRPr="007656EC">
              <w:rPr>
                <w:b/>
                <w:sz w:val="24"/>
              </w:rPr>
              <w:t>TTYT HUYỆN PHÚ VANG</w:t>
            </w:r>
          </w:p>
          <w:p w:rsidR="007656EC" w:rsidRPr="007656EC" w:rsidRDefault="007656EC" w:rsidP="0049722D">
            <w:pPr>
              <w:jc w:val="both"/>
              <w:rPr>
                <w:sz w:val="24"/>
              </w:rPr>
            </w:pPr>
            <w:r w:rsidRPr="007656EC">
              <w:rPr>
                <w:b/>
                <w:noProof/>
                <w:lang w:val="vi-VN" w:eastAsia="vi-VN"/>
              </w:rPr>
              <mc:AlternateContent>
                <mc:Choice Requires="wps">
                  <w:drawing>
                    <wp:anchor distT="0" distB="0" distL="114300" distR="114300" simplePos="0" relativeHeight="251663360" behindDoc="0" locked="0" layoutInCell="1" allowOverlap="1" wp14:anchorId="2396D63B" wp14:editId="6CA5508D">
                      <wp:simplePos x="0" y="0"/>
                      <wp:positionH relativeFrom="column">
                        <wp:posOffset>700405</wp:posOffset>
                      </wp:positionH>
                      <wp:positionV relativeFrom="paragraph">
                        <wp:posOffset>20320</wp:posOffset>
                      </wp:positionV>
                      <wp:extent cx="833755" cy="0"/>
                      <wp:effectExtent l="6985" t="8255" r="698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CB05E" id="Straight Arrow Connector 4" o:spid="_x0000_s1026" type="#_x0000_t32" style="position:absolute;margin-left:55.15pt;margin-top:1.6pt;width:65.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l0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"/>
                  </w:pict>
                </mc:Fallback>
              </mc:AlternateContent>
            </w:r>
            <w:r w:rsidRPr="007656EC">
              <w:rPr>
                <w:sz w:val="24"/>
              </w:rPr>
              <w:t xml:space="preserve">         </w:t>
            </w:r>
          </w:p>
          <w:p w:rsidR="007656EC" w:rsidRPr="007656EC" w:rsidRDefault="007656EC" w:rsidP="0049722D">
            <w:pPr>
              <w:jc w:val="center"/>
              <w:rPr>
                <w:szCs w:val="28"/>
              </w:rPr>
            </w:pPr>
            <w:r w:rsidRPr="007656EC">
              <w:rPr>
                <w:szCs w:val="28"/>
              </w:rPr>
              <w:t>Số:     / PXNTH</w:t>
            </w:r>
          </w:p>
          <w:p w:rsidR="007656EC" w:rsidRPr="007656EC" w:rsidRDefault="007656EC" w:rsidP="0049722D">
            <w:pPr>
              <w:jc w:val="both"/>
              <w:rPr>
                <w:b/>
                <w:sz w:val="24"/>
              </w:rPr>
            </w:pPr>
            <w:r w:rsidRPr="007656EC">
              <w:rPr>
                <w:b/>
                <w:sz w:val="24"/>
              </w:rPr>
              <w:t xml:space="preserve">           </w:t>
            </w:r>
          </w:p>
        </w:tc>
        <w:tc>
          <w:tcPr>
            <w:tcW w:w="2900" w:type="pct"/>
          </w:tcPr>
          <w:p w:rsidR="007656EC" w:rsidRPr="007656EC" w:rsidRDefault="007656EC" w:rsidP="0049722D">
            <w:pPr>
              <w:jc w:val="both"/>
              <w:rPr>
                <w:b/>
                <w:sz w:val="26"/>
                <w:szCs w:val="26"/>
                <w:lang w:val="sv-SE"/>
              </w:rPr>
            </w:pPr>
          </w:p>
          <w:p w:rsidR="007656EC" w:rsidRPr="007656EC" w:rsidRDefault="007656EC" w:rsidP="007656EC">
            <w:pPr>
              <w:tabs>
                <w:tab w:val="center" w:pos="2965"/>
              </w:tabs>
              <w:jc w:val="center"/>
              <w:rPr>
                <w:b/>
                <w:sz w:val="26"/>
                <w:szCs w:val="26"/>
                <w:lang w:val="sv-SE"/>
              </w:rPr>
            </w:pPr>
            <w:r w:rsidRPr="007656EC">
              <w:rPr>
                <w:b/>
                <w:sz w:val="26"/>
                <w:szCs w:val="26"/>
                <w:lang w:val="sv-SE"/>
              </w:rPr>
              <w:t>CỘNG HOÀ XÃ HỘI CHỦ NGHĨA VIỆT NAM</w:t>
            </w:r>
          </w:p>
          <w:p w:rsidR="007656EC" w:rsidRPr="007656EC" w:rsidRDefault="007656EC" w:rsidP="007656EC">
            <w:pPr>
              <w:jc w:val="center"/>
              <w:rPr>
                <w:b/>
                <w:sz w:val="26"/>
                <w:szCs w:val="26"/>
                <w:lang w:val="sv-SE"/>
              </w:rPr>
            </w:pPr>
            <w:r w:rsidRPr="007656EC">
              <w:rPr>
                <w:noProof/>
                <w:sz w:val="26"/>
                <w:szCs w:val="26"/>
                <w:lang w:val="vi-VN" w:eastAsia="vi-VN"/>
              </w:rPr>
              <mc:AlternateContent>
                <mc:Choice Requires="wps">
                  <w:drawing>
                    <wp:anchor distT="0" distB="0" distL="114300" distR="114300" simplePos="0" relativeHeight="251664384" behindDoc="0" locked="0" layoutInCell="1" allowOverlap="1" wp14:anchorId="6CAA1BA8" wp14:editId="54F3EEE5">
                      <wp:simplePos x="0" y="0"/>
                      <wp:positionH relativeFrom="column">
                        <wp:posOffset>725170</wp:posOffset>
                      </wp:positionH>
                      <wp:positionV relativeFrom="paragraph">
                        <wp:posOffset>193675</wp:posOffset>
                      </wp:positionV>
                      <wp:extent cx="1987550" cy="0"/>
                      <wp:effectExtent l="12065" t="10795" r="1016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E1B01" id="Straight Arrow Connector 5" o:spid="_x0000_s1026" type="#_x0000_t32" style="position:absolute;margin-left:57.1pt;margin-top:15.25pt;width:15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eJQIAAEoEAAAOAAAAZHJzL2Uyb0RvYy54bWysVE2P2jAQvVfqf7B8hxBK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"/>
                  </w:pict>
                </mc:Fallback>
              </mc:AlternateContent>
            </w:r>
            <w:r w:rsidRPr="007656EC">
              <w:rPr>
                <w:b/>
                <w:sz w:val="26"/>
                <w:szCs w:val="26"/>
                <w:lang w:val="sv-SE"/>
              </w:rPr>
              <w:t>Độc lập - Tự do - Hạnh phúc</w:t>
            </w:r>
          </w:p>
          <w:p w:rsidR="007656EC" w:rsidRPr="007656EC" w:rsidRDefault="007656EC" w:rsidP="007656EC">
            <w:pPr>
              <w:jc w:val="center"/>
              <w:rPr>
                <w:sz w:val="26"/>
                <w:szCs w:val="26"/>
                <w:lang w:val="sv-SE"/>
              </w:rPr>
            </w:pPr>
          </w:p>
          <w:p w:rsidR="007656EC" w:rsidRPr="007656EC" w:rsidRDefault="007656EC" w:rsidP="007656EC">
            <w:pPr>
              <w:jc w:val="right"/>
              <w:rPr>
                <w:i/>
                <w:szCs w:val="28"/>
                <w:lang w:val="sv-SE"/>
              </w:rPr>
            </w:pPr>
            <w:r w:rsidRPr="007656EC">
              <w:rPr>
                <w:i/>
                <w:szCs w:val="28"/>
                <w:lang w:val="sv-SE"/>
              </w:rPr>
              <w:t>Phú Vang, ngày     tháng 02 năm 2021</w:t>
            </w:r>
          </w:p>
          <w:p w:rsidR="007656EC" w:rsidRPr="007656EC" w:rsidRDefault="007656EC" w:rsidP="0049722D">
            <w:pPr>
              <w:jc w:val="both"/>
              <w:rPr>
                <w:b/>
                <w:sz w:val="26"/>
                <w:szCs w:val="26"/>
                <w:u w:val="single"/>
                <w:lang w:val="sv-SE"/>
              </w:rPr>
            </w:pPr>
          </w:p>
        </w:tc>
      </w:tr>
    </w:tbl>
    <w:p w:rsidR="007656EC" w:rsidRPr="00B64119" w:rsidRDefault="007656EC" w:rsidP="007656EC">
      <w:pPr>
        <w:shd w:val="clear" w:color="auto" w:fill="FFFFFF"/>
        <w:spacing w:before="120" w:after="120" w:line="234" w:lineRule="atLeast"/>
        <w:rPr>
          <w:rFonts w:ascii="Arial" w:hAnsi="Arial" w:cs="Arial"/>
          <w:color w:val="000000"/>
          <w:sz w:val="18"/>
          <w:szCs w:val="18"/>
          <w:lang w:val="sv-SE"/>
        </w:rPr>
      </w:pPr>
    </w:p>
    <w:p w:rsidR="007656EC" w:rsidRPr="00B64119" w:rsidRDefault="007656EC" w:rsidP="007656EC">
      <w:pPr>
        <w:shd w:val="clear" w:color="auto" w:fill="FFFFFF"/>
        <w:spacing w:before="120" w:after="120" w:line="234" w:lineRule="atLeast"/>
        <w:jc w:val="center"/>
        <w:rPr>
          <w:b/>
          <w:bCs/>
          <w:color w:val="000000"/>
          <w:sz w:val="28"/>
          <w:szCs w:val="28"/>
          <w:lang w:val="sv-SE"/>
        </w:rPr>
      </w:pPr>
      <w:r w:rsidRPr="00B64119">
        <w:rPr>
          <w:b/>
          <w:bCs/>
          <w:color w:val="000000"/>
          <w:sz w:val="28"/>
          <w:szCs w:val="28"/>
          <w:lang w:val="sv-SE"/>
        </w:rPr>
        <w:t xml:space="preserve">PHIẾU NHẬN XÉT </w:t>
      </w:r>
    </w:p>
    <w:p w:rsidR="007656EC" w:rsidRPr="00B64119" w:rsidRDefault="007656EC" w:rsidP="007656EC">
      <w:pPr>
        <w:shd w:val="clear" w:color="auto" w:fill="FFFFFF"/>
        <w:spacing w:before="120" w:after="120" w:line="234" w:lineRule="atLeast"/>
        <w:jc w:val="center"/>
        <w:rPr>
          <w:color w:val="000000"/>
          <w:sz w:val="28"/>
          <w:szCs w:val="28"/>
          <w:lang w:val="sv-SE"/>
        </w:rPr>
      </w:pPr>
      <w:r w:rsidRPr="00B64119">
        <w:rPr>
          <w:b/>
          <w:bCs/>
          <w:color w:val="000000"/>
          <w:sz w:val="28"/>
          <w:szCs w:val="28"/>
          <w:lang w:val="sv-SE"/>
        </w:rPr>
        <w:t>QUÁ TRÌNH THỰC HÀNH KHÁM BỆNH, CHỮA BỆNH</w:t>
      </w:r>
    </w:p>
    <w:p w:rsidR="007656EC" w:rsidRPr="00B64119" w:rsidRDefault="007656EC" w:rsidP="007656EC">
      <w:pPr>
        <w:shd w:val="clear" w:color="auto" w:fill="FFFFFF"/>
        <w:spacing w:before="120" w:after="120" w:line="234" w:lineRule="atLeast"/>
        <w:rPr>
          <w:color w:val="000000"/>
          <w:sz w:val="28"/>
          <w:szCs w:val="28"/>
          <w:lang w:val="sv-SE"/>
        </w:rPr>
      </w:pPr>
      <w:r w:rsidRPr="00B64119">
        <w:rPr>
          <w:b/>
          <w:bCs/>
          <w:color w:val="000000"/>
          <w:sz w:val="28"/>
          <w:szCs w:val="28"/>
          <w:lang w:val="sv-SE"/>
        </w:rPr>
        <w:t>1. Người hướng dẫn thực hành:</w:t>
      </w:r>
    </w:p>
    <w:p w:rsidR="007656EC" w:rsidRPr="00B64119" w:rsidRDefault="007656EC" w:rsidP="007656EC">
      <w:pPr>
        <w:shd w:val="clear" w:color="auto" w:fill="FFFFFF"/>
        <w:spacing w:before="120" w:after="120" w:line="234" w:lineRule="atLeast"/>
        <w:rPr>
          <w:color w:val="000000"/>
          <w:sz w:val="28"/>
          <w:szCs w:val="28"/>
          <w:lang w:val="sv-SE"/>
        </w:rPr>
      </w:pPr>
      <w:r w:rsidRPr="00B64119">
        <w:rPr>
          <w:color w:val="000000"/>
          <w:sz w:val="28"/>
          <w:szCs w:val="28"/>
          <w:lang w:val="sv-SE"/>
        </w:rPr>
        <w:t>- Họ và tên:</w:t>
      </w:r>
    </w:p>
    <w:p w:rsidR="007656EC" w:rsidRPr="00B64119" w:rsidRDefault="007656EC" w:rsidP="007656EC">
      <w:pPr>
        <w:shd w:val="clear" w:color="auto" w:fill="FFFFFF"/>
        <w:spacing w:before="120" w:after="120" w:line="234" w:lineRule="atLeast"/>
        <w:rPr>
          <w:color w:val="000000"/>
          <w:sz w:val="28"/>
          <w:szCs w:val="28"/>
          <w:lang w:val="sv-SE"/>
        </w:rPr>
      </w:pPr>
      <w:r w:rsidRPr="00B64119">
        <w:rPr>
          <w:color w:val="000000"/>
          <w:sz w:val="28"/>
          <w:szCs w:val="28"/>
          <w:lang w:val="sv-SE"/>
        </w:rPr>
        <w:t>- Số chứng chỉ hành nghề KBCB:</w:t>
      </w:r>
    </w:p>
    <w:p w:rsidR="007656EC" w:rsidRPr="00B64119" w:rsidRDefault="007656EC" w:rsidP="007656EC">
      <w:pPr>
        <w:shd w:val="clear" w:color="auto" w:fill="FFFFFF"/>
        <w:spacing w:before="120" w:after="120" w:line="234" w:lineRule="atLeast"/>
        <w:rPr>
          <w:color w:val="000000"/>
          <w:sz w:val="28"/>
          <w:szCs w:val="28"/>
          <w:lang w:val="sv-SE"/>
        </w:rPr>
      </w:pPr>
      <w:r w:rsidRPr="00B64119">
        <w:rPr>
          <w:color w:val="000000"/>
          <w:sz w:val="28"/>
          <w:szCs w:val="28"/>
          <w:lang w:val="sv-SE"/>
        </w:rPr>
        <w:t>- Phạm vi hoạt động chuyên môn:</w:t>
      </w:r>
    </w:p>
    <w:p w:rsidR="007656EC" w:rsidRPr="00B64119" w:rsidRDefault="007656EC" w:rsidP="007656EC">
      <w:pPr>
        <w:shd w:val="clear" w:color="auto" w:fill="FFFFFF"/>
        <w:spacing w:before="120" w:after="120" w:line="234" w:lineRule="atLeast"/>
        <w:rPr>
          <w:color w:val="000000"/>
          <w:sz w:val="28"/>
          <w:szCs w:val="28"/>
          <w:lang w:val="sv-SE"/>
        </w:rPr>
      </w:pPr>
      <w:r w:rsidRPr="00B64119">
        <w:rPr>
          <w:color w:val="000000"/>
          <w:sz w:val="28"/>
          <w:szCs w:val="28"/>
          <w:lang w:val="sv-SE"/>
        </w:rPr>
        <w:t>- Khoa, đơn vị làm việc:</w:t>
      </w:r>
    </w:p>
    <w:p w:rsidR="007656EC" w:rsidRPr="00B64119" w:rsidRDefault="007656EC" w:rsidP="007656EC">
      <w:pPr>
        <w:shd w:val="clear" w:color="auto" w:fill="FFFFFF"/>
        <w:spacing w:before="120" w:after="120" w:line="234" w:lineRule="atLeast"/>
        <w:rPr>
          <w:color w:val="000000"/>
          <w:sz w:val="28"/>
          <w:szCs w:val="28"/>
          <w:lang w:val="sv-SE"/>
        </w:rPr>
      </w:pPr>
      <w:r w:rsidRPr="00B64119">
        <w:rPr>
          <w:b/>
          <w:bCs/>
          <w:color w:val="000000"/>
          <w:sz w:val="28"/>
          <w:szCs w:val="28"/>
          <w:lang w:val="sv-SE"/>
        </w:rPr>
        <w:t>2. Người thực hành:</w:t>
      </w:r>
    </w:p>
    <w:p w:rsidR="007656EC" w:rsidRPr="00B64119" w:rsidRDefault="007656EC" w:rsidP="007656EC">
      <w:pPr>
        <w:shd w:val="clear" w:color="auto" w:fill="FFFFFF"/>
        <w:spacing w:before="120" w:after="120" w:line="234" w:lineRule="atLeast"/>
        <w:rPr>
          <w:color w:val="000000"/>
          <w:sz w:val="28"/>
          <w:szCs w:val="28"/>
          <w:lang w:val="sv-SE"/>
        </w:rPr>
      </w:pPr>
      <w:r w:rsidRPr="00B64119">
        <w:rPr>
          <w:color w:val="000000"/>
          <w:sz w:val="28"/>
          <w:szCs w:val="28"/>
          <w:lang w:val="sv-SE"/>
        </w:rPr>
        <w:t>- Họ và tên:                                                                   Ngày tháng năm sinh:</w:t>
      </w:r>
    </w:p>
    <w:p w:rsidR="007656EC" w:rsidRPr="00B64119" w:rsidRDefault="007656EC" w:rsidP="007656EC">
      <w:pPr>
        <w:shd w:val="clear" w:color="auto" w:fill="FFFFFF"/>
        <w:spacing w:before="120" w:after="120" w:line="234" w:lineRule="atLeast"/>
        <w:rPr>
          <w:color w:val="000000"/>
          <w:sz w:val="28"/>
          <w:szCs w:val="28"/>
          <w:lang w:val="sv-SE"/>
        </w:rPr>
      </w:pPr>
      <w:r w:rsidRPr="00B64119">
        <w:rPr>
          <w:color w:val="000000"/>
          <w:sz w:val="28"/>
          <w:szCs w:val="28"/>
          <w:lang w:val="sv-SE"/>
        </w:rPr>
        <w:t>- Số CMND/ Thẻ căn cước:</w:t>
      </w:r>
    </w:p>
    <w:p w:rsidR="007656EC" w:rsidRPr="00B64119" w:rsidRDefault="007656EC" w:rsidP="007656EC">
      <w:pPr>
        <w:shd w:val="clear" w:color="auto" w:fill="FFFFFF"/>
        <w:spacing w:before="120" w:after="120" w:line="234" w:lineRule="atLeast"/>
        <w:rPr>
          <w:color w:val="000000"/>
          <w:sz w:val="28"/>
          <w:szCs w:val="28"/>
          <w:lang w:val="sv-SE"/>
        </w:rPr>
      </w:pPr>
      <w:r w:rsidRPr="00B64119">
        <w:rPr>
          <w:color w:val="000000"/>
          <w:sz w:val="28"/>
          <w:szCs w:val="28"/>
          <w:lang w:val="sv-SE"/>
        </w:rPr>
        <w:t>- Thời gian thực hành: </w:t>
      </w:r>
      <w:r w:rsidRPr="00B64119">
        <w:rPr>
          <w:i/>
          <w:iCs/>
          <w:color w:val="000000"/>
          <w:sz w:val="28"/>
          <w:szCs w:val="28"/>
          <w:lang w:val="sv-SE"/>
        </w:rPr>
        <w:t>(Từ ngày/tháng/năm đến ngày/tháng/năm)</w:t>
      </w:r>
    </w:p>
    <w:p w:rsidR="007656EC" w:rsidRPr="00B64119" w:rsidRDefault="007656EC" w:rsidP="007656EC">
      <w:pPr>
        <w:shd w:val="clear" w:color="auto" w:fill="FFFFFF"/>
        <w:spacing w:before="120" w:after="120" w:line="234" w:lineRule="atLeast"/>
        <w:rPr>
          <w:color w:val="000000"/>
          <w:sz w:val="28"/>
          <w:szCs w:val="28"/>
          <w:lang w:val="sv-SE"/>
        </w:rPr>
      </w:pPr>
      <w:r w:rsidRPr="00B64119">
        <w:rPr>
          <w:color w:val="000000"/>
          <w:sz w:val="28"/>
          <w:szCs w:val="28"/>
          <w:lang w:val="sv-SE"/>
        </w:rPr>
        <w:t>- Chuyên khoa đăng ký thực hành </w:t>
      </w:r>
      <w:r w:rsidRPr="00B64119">
        <w:rPr>
          <w:i/>
          <w:iCs/>
          <w:color w:val="000000"/>
          <w:sz w:val="28"/>
          <w:szCs w:val="28"/>
          <w:lang w:val="sv-SE"/>
        </w:rPr>
        <w:t>(ghi theo các chuyên khoa thực hành)</w:t>
      </w:r>
    </w:p>
    <w:p w:rsidR="007656EC" w:rsidRPr="00B64119" w:rsidRDefault="007656EC" w:rsidP="007656EC">
      <w:pPr>
        <w:shd w:val="clear" w:color="auto" w:fill="FFFFFF"/>
        <w:spacing w:before="120" w:after="120" w:line="234" w:lineRule="atLeast"/>
        <w:rPr>
          <w:color w:val="000000"/>
          <w:sz w:val="28"/>
          <w:szCs w:val="28"/>
          <w:lang w:val="sv-SE"/>
        </w:rPr>
      </w:pPr>
      <w:r w:rsidRPr="00B64119">
        <w:rPr>
          <w:color w:val="000000"/>
          <w:sz w:val="28"/>
          <w:szCs w:val="28"/>
          <w:lang w:val="sv-SE"/>
        </w:rPr>
        <w:t>- Địa điểm thực hành </w:t>
      </w:r>
      <w:r w:rsidRPr="00B64119">
        <w:rPr>
          <w:i/>
          <w:iCs/>
          <w:color w:val="000000"/>
          <w:sz w:val="28"/>
          <w:szCs w:val="28"/>
          <w:lang w:val="sv-SE"/>
        </w:rPr>
        <w:t>(ghi tên khoa thực hành)</w:t>
      </w:r>
      <w:r w:rsidRPr="00B64119">
        <w:rPr>
          <w:color w:val="000000"/>
          <w:sz w:val="28"/>
          <w:szCs w:val="28"/>
          <w:lang w:val="sv-SE"/>
        </w:rPr>
        <w:t>:</w:t>
      </w:r>
    </w:p>
    <w:p w:rsidR="007656EC" w:rsidRPr="00B64119" w:rsidRDefault="007656EC" w:rsidP="007656EC">
      <w:pPr>
        <w:shd w:val="clear" w:color="auto" w:fill="FFFFFF"/>
        <w:spacing w:before="120" w:after="120" w:line="234" w:lineRule="atLeast"/>
        <w:rPr>
          <w:color w:val="000000"/>
          <w:sz w:val="28"/>
          <w:szCs w:val="28"/>
          <w:lang w:val="sv-SE"/>
        </w:rPr>
      </w:pPr>
      <w:r w:rsidRPr="00B64119">
        <w:rPr>
          <w:b/>
          <w:bCs/>
          <w:color w:val="000000"/>
          <w:sz w:val="28"/>
          <w:szCs w:val="28"/>
          <w:lang w:val="sv-SE"/>
        </w:rPr>
        <w:t>3. Kết quả thực hành:</w:t>
      </w:r>
    </w:p>
    <w:p w:rsidR="007656EC" w:rsidRPr="00B64119" w:rsidRDefault="007656EC" w:rsidP="007656EC">
      <w:pPr>
        <w:shd w:val="clear" w:color="auto" w:fill="FFFFFF"/>
        <w:spacing w:before="120" w:after="120" w:line="234" w:lineRule="atLeast"/>
        <w:rPr>
          <w:color w:val="000000"/>
          <w:sz w:val="28"/>
          <w:szCs w:val="28"/>
          <w:lang w:val="sv-SE"/>
        </w:rPr>
      </w:pPr>
      <w:r w:rsidRPr="00B64119">
        <w:rPr>
          <w:color w:val="000000"/>
          <w:sz w:val="28"/>
          <w:szCs w:val="28"/>
          <w:lang w:val="sv-SE"/>
        </w:rPr>
        <w:t>- Năng lực thực hành chuyên khoa:</w:t>
      </w:r>
    </w:p>
    <w:p w:rsidR="007656EC" w:rsidRPr="00B64119" w:rsidRDefault="007656EC" w:rsidP="007656EC">
      <w:pPr>
        <w:shd w:val="clear" w:color="auto" w:fill="FFFFFF"/>
        <w:spacing w:before="120" w:after="120" w:line="234" w:lineRule="atLeast"/>
        <w:rPr>
          <w:color w:val="000000"/>
          <w:sz w:val="28"/>
          <w:szCs w:val="28"/>
          <w:lang w:val="sv-SE"/>
        </w:rPr>
      </w:pPr>
      <w:r w:rsidRPr="00B64119">
        <w:rPr>
          <w:color w:val="000000"/>
          <w:sz w:val="28"/>
          <w:szCs w:val="28"/>
          <w:lang w:val="sv-SE"/>
        </w:rPr>
        <w:t>- Ý thức, tổ chức kỷ luật trong thời gian thực hành:</w:t>
      </w:r>
    </w:p>
    <w:p w:rsidR="007656EC" w:rsidRPr="00B64119" w:rsidRDefault="007656EC" w:rsidP="007656EC">
      <w:pPr>
        <w:shd w:val="clear" w:color="auto" w:fill="FFFFFF"/>
        <w:spacing w:before="120" w:after="120" w:line="234" w:lineRule="atLeast"/>
        <w:rPr>
          <w:rFonts w:ascii="Arial" w:hAnsi="Arial" w:cs="Arial"/>
          <w:color w:val="000000"/>
          <w:sz w:val="18"/>
          <w:szCs w:val="18"/>
          <w:lang w:val="sv-SE"/>
        </w:rPr>
      </w:pPr>
      <w:r w:rsidRPr="00B64119">
        <w:rPr>
          <w:rFonts w:ascii="Arial" w:hAnsi="Arial" w:cs="Arial"/>
          <w:color w:val="000000"/>
          <w:sz w:val="18"/>
          <w:szCs w:val="1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656EC" w:rsidRPr="00B64119" w:rsidTr="0049722D">
        <w:trPr>
          <w:tblCellSpacing w:w="0" w:type="dxa"/>
        </w:trPr>
        <w:tc>
          <w:tcPr>
            <w:tcW w:w="4428" w:type="dxa"/>
            <w:shd w:val="clear" w:color="auto" w:fill="FFFFFF"/>
            <w:tcMar>
              <w:top w:w="0" w:type="dxa"/>
              <w:left w:w="108" w:type="dxa"/>
              <w:bottom w:w="0" w:type="dxa"/>
              <w:right w:w="108" w:type="dxa"/>
            </w:tcMar>
            <w:hideMark/>
          </w:tcPr>
          <w:p w:rsidR="007656EC" w:rsidRPr="00B64119" w:rsidRDefault="007656EC" w:rsidP="0049722D">
            <w:pPr>
              <w:spacing w:before="120" w:after="120" w:line="234" w:lineRule="atLeast"/>
              <w:rPr>
                <w:rFonts w:ascii="Arial" w:hAnsi="Arial" w:cs="Arial"/>
                <w:color w:val="000000"/>
                <w:sz w:val="18"/>
                <w:szCs w:val="18"/>
                <w:lang w:val="sv-SE"/>
              </w:rPr>
            </w:pPr>
            <w:r w:rsidRPr="00B64119">
              <w:rPr>
                <w:rFonts w:ascii="Arial" w:hAnsi="Arial" w:cs="Arial"/>
                <w:color w:val="000000"/>
                <w:sz w:val="18"/>
                <w:szCs w:val="18"/>
                <w:lang w:val="sv-SE"/>
              </w:rPr>
              <w:t> </w:t>
            </w:r>
          </w:p>
        </w:tc>
        <w:tc>
          <w:tcPr>
            <w:tcW w:w="4428" w:type="dxa"/>
            <w:shd w:val="clear" w:color="auto" w:fill="FFFFFF"/>
            <w:tcMar>
              <w:top w:w="0" w:type="dxa"/>
              <w:left w:w="108" w:type="dxa"/>
              <w:bottom w:w="0" w:type="dxa"/>
              <w:right w:w="108" w:type="dxa"/>
            </w:tcMar>
            <w:hideMark/>
          </w:tcPr>
          <w:p w:rsidR="007656EC" w:rsidRPr="00B64119" w:rsidRDefault="007656EC" w:rsidP="0049722D">
            <w:pPr>
              <w:spacing w:before="120" w:after="120" w:line="234" w:lineRule="atLeast"/>
              <w:jc w:val="center"/>
              <w:rPr>
                <w:color w:val="000000"/>
                <w:sz w:val="28"/>
                <w:szCs w:val="28"/>
                <w:lang w:val="sv-SE"/>
              </w:rPr>
            </w:pPr>
            <w:r w:rsidRPr="00B64119">
              <w:rPr>
                <w:b/>
                <w:bCs/>
                <w:color w:val="000000"/>
                <w:sz w:val="28"/>
                <w:szCs w:val="28"/>
                <w:lang w:val="sv-SE"/>
              </w:rPr>
              <w:t>NGƯỜI HƯỚNG DẪN</w:t>
            </w:r>
            <w:r w:rsidRPr="00B64119">
              <w:rPr>
                <w:color w:val="000000"/>
                <w:sz w:val="28"/>
                <w:szCs w:val="28"/>
                <w:lang w:val="sv-SE"/>
              </w:rPr>
              <w:br/>
            </w:r>
            <w:r w:rsidRPr="00B64119">
              <w:rPr>
                <w:i/>
                <w:iCs/>
                <w:color w:val="000000"/>
                <w:sz w:val="28"/>
                <w:szCs w:val="28"/>
                <w:lang w:val="sv-SE"/>
              </w:rPr>
              <w:t>(Ký ghi rõ họ, tên)</w:t>
            </w:r>
          </w:p>
        </w:tc>
      </w:tr>
    </w:tbl>
    <w:p w:rsidR="007656EC" w:rsidRPr="00B64119" w:rsidRDefault="007656EC" w:rsidP="007656EC">
      <w:pPr>
        <w:shd w:val="clear" w:color="auto" w:fill="FFFFFF"/>
        <w:spacing w:before="120" w:after="120" w:line="234" w:lineRule="atLeast"/>
        <w:rPr>
          <w:rFonts w:ascii="Arial" w:hAnsi="Arial" w:cs="Arial"/>
          <w:color w:val="000000"/>
          <w:sz w:val="18"/>
          <w:szCs w:val="18"/>
          <w:lang w:val="sv-SE"/>
        </w:rPr>
      </w:pPr>
      <w:r w:rsidRPr="00E456C8">
        <w:rPr>
          <w:rFonts w:ascii="Arial" w:hAnsi="Arial" w:cs="Arial"/>
          <w:color w:val="000000"/>
          <w:sz w:val="18"/>
          <w:szCs w:val="18"/>
          <w:lang w:val="vi-VN"/>
        </w:rPr>
        <w:t> </w:t>
      </w:r>
    </w:p>
    <w:p w:rsidR="007656EC" w:rsidRPr="00B64119" w:rsidRDefault="007656EC">
      <w:pPr>
        <w:rPr>
          <w:lang w:val="sv-SE"/>
        </w:rPr>
      </w:pPr>
    </w:p>
    <w:sectPr w:rsidR="007656EC" w:rsidRPr="00B64119" w:rsidSect="00A0573C">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A3"/>
    <w:family w:val="swiss"/>
    <w:pitch w:val="variable"/>
    <w:sig w:usb0="E0002EFF" w:usb1="C000785B" w:usb2="00000009" w:usb3="00000000" w:csb0="000001FF" w:csb1="00000000"/>
  </w:font>
  <w:font w:name="Calibri Light">
    <w:altName w:val="Arial"/>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B6872"/>
    <w:multiLevelType w:val="hybridMultilevel"/>
    <w:tmpl w:val="043C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CF"/>
    <w:rsid w:val="001F563F"/>
    <w:rsid w:val="00204925"/>
    <w:rsid w:val="00500FFB"/>
    <w:rsid w:val="00511AD0"/>
    <w:rsid w:val="005D16E2"/>
    <w:rsid w:val="00704C35"/>
    <w:rsid w:val="00726B10"/>
    <w:rsid w:val="00754E9B"/>
    <w:rsid w:val="007656EC"/>
    <w:rsid w:val="007F270F"/>
    <w:rsid w:val="00804BE4"/>
    <w:rsid w:val="00895339"/>
    <w:rsid w:val="008A408E"/>
    <w:rsid w:val="00974814"/>
    <w:rsid w:val="00981E0B"/>
    <w:rsid w:val="009965AA"/>
    <w:rsid w:val="009F7AA2"/>
    <w:rsid w:val="00A0573C"/>
    <w:rsid w:val="00AB18CF"/>
    <w:rsid w:val="00AC278C"/>
    <w:rsid w:val="00B17D45"/>
    <w:rsid w:val="00B45DD4"/>
    <w:rsid w:val="00B64119"/>
    <w:rsid w:val="00BF6C61"/>
    <w:rsid w:val="00C76D2B"/>
    <w:rsid w:val="00D33CDB"/>
    <w:rsid w:val="00E16229"/>
    <w:rsid w:val="00E91E4D"/>
    <w:rsid w:val="00EE50AB"/>
    <w:rsid w:val="00F600C6"/>
    <w:rsid w:val="00FD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1262"/>
  <w15:docId w15:val="{445EBE21-52D8-4599-878A-FB86F8E9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CF"/>
    <w:pPr>
      <w:spacing w:after="0" w:line="240" w:lineRule="auto"/>
    </w:pPr>
    <w:rPr>
      <w:rFonts w:eastAsia="Times New Roman" w:cs="Times New Roman"/>
      <w:szCs w:val="24"/>
    </w:rPr>
  </w:style>
  <w:style w:type="paragraph" w:styleId="Heading1">
    <w:name w:val="heading 1"/>
    <w:basedOn w:val="Normal"/>
    <w:next w:val="Normal"/>
    <w:link w:val="Heading1Char"/>
    <w:qFormat/>
    <w:rsid w:val="00AB18CF"/>
    <w:pPr>
      <w:keepNext/>
      <w:jc w:val="righ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8CF"/>
    <w:rPr>
      <w:rFonts w:eastAsia="Times New Roman" w:cs="Times New Roman"/>
      <w:i/>
      <w:szCs w:val="24"/>
    </w:rPr>
  </w:style>
  <w:style w:type="paragraph" w:styleId="ListParagraph">
    <w:name w:val="List Paragraph"/>
    <w:basedOn w:val="Normal"/>
    <w:uiPriority w:val="34"/>
    <w:qFormat/>
    <w:rsid w:val="00726B10"/>
    <w:pPr>
      <w:ind w:left="720"/>
      <w:contextualSpacing/>
    </w:pPr>
  </w:style>
  <w:style w:type="character" w:styleId="Hyperlink">
    <w:name w:val="Hyperlink"/>
    <w:basedOn w:val="DefaultParagraphFont"/>
    <w:uiPriority w:val="99"/>
    <w:semiHidden/>
    <w:unhideWhenUsed/>
    <w:rsid w:val="00511AD0"/>
    <w:rPr>
      <w:color w:val="0000FF"/>
      <w:u w:val="single"/>
    </w:rPr>
  </w:style>
  <w:style w:type="table" w:styleId="TableGrid">
    <w:name w:val="Table Grid"/>
    <w:basedOn w:val="TableNormal"/>
    <w:uiPriority w:val="59"/>
    <w:rsid w:val="008A408E"/>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2021-02-03T02:20:00Z</cp:lastPrinted>
  <dcterms:created xsi:type="dcterms:W3CDTF">2021-02-03T05:11:00Z</dcterms:created>
  <dcterms:modified xsi:type="dcterms:W3CDTF">2021-02-03T05:11:00Z</dcterms:modified>
</cp:coreProperties>
</file>